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23" w:rsidRDefault="00D75B23" w:rsidP="00CD7891">
      <w:pPr>
        <w:ind w:leftChars="100" w:left="210"/>
        <w:rPr>
          <w:rFonts w:hint="eastAsia"/>
        </w:rPr>
      </w:pPr>
      <w:r w:rsidRPr="00A665BE">
        <w:rPr>
          <w:rFonts w:hint="eastAsia"/>
          <w:highlight w:val="yellow"/>
        </w:rPr>
        <w:t>無料ロボアドバイザー</w:t>
      </w:r>
      <w:r w:rsidRPr="00A665BE">
        <w:rPr>
          <w:rFonts w:hint="eastAsia"/>
          <w:highlight w:val="yellow"/>
        </w:rPr>
        <w:t>8</w:t>
      </w:r>
      <w:r w:rsidRPr="00A665BE">
        <w:rPr>
          <w:rFonts w:hint="eastAsia"/>
          <w:highlight w:val="yellow"/>
        </w:rPr>
        <w:t>社の比較まとめ｜収益率やリスク、相関関数の動向（</w:t>
      </w:r>
      <w:r w:rsidRPr="00A665BE">
        <w:rPr>
          <w:rFonts w:hint="eastAsia"/>
          <w:highlight w:val="yellow"/>
        </w:rPr>
        <w:t>2016</w:t>
      </w:r>
      <w:r w:rsidRPr="00A665BE">
        <w:rPr>
          <w:rFonts w:hint="eastAsia"/>
          <w:highlight w:val="yellow"/>
        </w:rPr>
        <w:t>年</w:t>
      </w:r>
      <w:r w:rsidRPr="00A665BE">
        <w:rPr>
          <w:rFonts w:hint="eastAsia"/>
          <w:highlight w:val="yellow"/>
        </w:rPr>
        <w:t>6</w:t>
      </w:r>
      <w:r w:rsidRPr="00A665BE">
        <w:rPr>
          <w:rFonts w:hint="eastAsia"/>
          <w:highlight w:val="yellow"/>
        </w:rPr>
        <w:t>月）</w:t>
      </w:r>
      <w:r w:rsidR="00CD7891">
        <w:rPr>
          <w:rFonts w:hint="eastAsia"/>
          <w:highlight w:val="yellow"/>
        </w:rPr>
        <w:t>（出典：</w:t>
      </w:r>
      <w:r w:rsidR="0055328B" w:rsidRPr="0055328B">
        <w:rPr>
          <w:rFonts w:hint="eastAsia"/>
          <w:highlight w:val="yellow"/>
        </w:rPr>
        <w:t>最速資産運用金融株式ＨＰ、（</w:t>
      </w:r>
      <w:hyperlink r:id="rId7" w:history="1">
        <w:r w:rsidRPr="00A665BE">
          <w:rPr>
            <w:rStyle w:val="a7"/>
            <w:highlight w:val="yellow"/>
          </w:rPr>
          <w:t>http://</w:t>
        </w:r>
        <w:r w:rsidRPr="00A665BE">
          <w:rPr>
            <w:rStyle w:val="a7"/>
            <w:highlight w:val="yellow"/>
          </w:rPr>
          <w:t>m</w:t>
        </w:r>
        <w:r w:rsidRPr="00A665BE">
          <w:rPr>
            <w:rStyle w:val="a7"/>
            <w:highlight w:val="yellow"/>
          </w:rPr>
          <w:t>a-bank.net/blog/393/</w:t>
        </w:r>
      </w:hyperlink>
      <w:r w:rsidR="00CD7891">
        <w:rPr>
          <w:rFonts w:hint="eastAsia"/>
          <w:highlight w:val="yellow"/>
        </w:rPr>
        <w:t>）</w:t>
      </w:r>
      <w:r w:rsidR="0055328B">
        <w:rPr>
          <w:rFonts w:hint="eastAsia"/>
          <w:highlight w:val="yellow"/>
        </w:rPr>
        <w:t>）</w:t>
      </w:r>
    </w:p>
    <w:p w:rsidR="00D75B23" w:rsidRDefault="00D75B23" w:rsidP="00D75B23">
      <w:pPr>
        <w:ind w:firstLineChars="100" w:firstLine="210"/>
        <w:rPr>
          <w:rFonts w:hint="eastAsia"/>
        </w:rPr>
      </w:pPr>
      <w:bookmarkStart w:id="0" w:name="_GoBack"/>
      <w:bookmarkEnd w:id="0"/>
    </w:p>
    <w:p w:rsidR="00D75B23" w:rsidRPr="0071645B" w:rsidRDefault="00D75B23" w:rsidP="00D75B23">
      <w:pPr>
        <w:rPr>
          <w:rFonts w:hint="eastAsia"/>
          <w:u w:val="single"/>
        </w:rPr>
      </w:pPr>
      <w:r>
        <w:rPr>
          <w:rFonts w:hint="eastAsia"/>
        </w:rPr>
        <w:t xml:space="preserve">　</w:t>
      </w:r>
      <w:r w:rsidRPr="0071645B">
        <w:rPr>
          <w:rFonts w:hint="eastAsia"/>
          <w:u w:val="single"/>
        </w:rPr>
        <w:t>コンピュータによる投資運用支援サービス「ロボアドバイザー（ロボット・アドバイザー）」が急速に普及してきています。ロボアドバイザーを利用すれば、いくつかの簡単な質問に答えるだけで最適な金融商品等を無料診断してくれます。国内で利用可能なロボアドバイザー</w:t>
      </w:r>
      <w:r w:rsidRPr="0071645B">
        <w:rPr>
          <w:rFonts w:hint="eastAsia"/>
          <w:u w:val="single"/>
        </w:rPr>
        <w:t>8</w:t>
      </w:r>
      <w:r w:rsidRPr="0071645B">
        <w:rPr>
          <w:rFonts w:hint="eastAsia"/>
          <w:u w:val="single"/>
        </w:rPr>
        <w:t>社について簡単にまとめてみました。</w:t>
      </w:r>
    </w:p>
    <w:p w:rsidR="004A52E4" w:rsidRDefault="004A52E4" w:rsidP="00D75B23">
      <w:pPr>
        <w:rPr>
          <w:rFonts w:hint="eastAsia"/>
        </w:rPr>
      </w:pPr>
    </w:p>
    <w:p w:rsidR="00D75B23" w:rsidRDefault="00D75B23" w:rsidP="00D75B23">
      <w:pPr>
        <w:rPr>
          <w:rFonts w:hint="eastAsia"/>
        </w:rPr>
      </w:pPr>
      <w:r>
        <w:rPr>
          <w:rFonts w:hint="eastAsia"/>
        </w:rPr>
        <w:t>1.</w:t>
      </w:r>
      <w:r>
        <w:rPr>
          <w:rFonts w:hint="eastAsia"/>
        </w:rPr>
        <w:t>三菱</w:t>
      </w:r>
      <w:r>
        <w:rPr>
          <w:rFonts w:hint="eastAsia"/>
        </w:rPr>
        <w:t>UFJ</w:t>
      </w:r>
      <w:r>
        <w:rPr>
          <w:rFonts w:hint="eastAsia"/>
        </w:rPr>
        <w:t>国際投信「</w:t>
      </w:r>
      <w:r>
        <w:rPr>
          <w:rFonts w:hint="eastAsia"/>
        </w:rPr>
        <w:t>PORTSTAR</w:t>
      </w:r>
      <w:r>
        <w:rPr>
          <w:rFonts w:hint="eastAsia"/>
        </w:rPr>
        <w:t>」</w:t>
      </w:r>
    </w:p>
    <w:p w:rsidR="00D75B23" w:rsidRDefault="00D75B23" w:rsidP="00D75B23">
      <w:pPr>
        <w:rPr>
          <w:rFonts w:hint="eastAsia"/>
        </w:rPr>
      </w:pPr>
      <w:r>
        <w:rPr>
          <w:rFonts w:hint="eastAsia"/>
        </w:rPr>
        <w:t>2.</w:t>
      </w:r>
      <w:r>
        <w:rPr>
          <w:rFonts w:hint="eastAsia"/>
        </w:rPr>
        <w:t>みずほ銀行「</w:t>
      </w:r>
      <w:r>
        <w:rPr>
          <w:rFonts w:hint="eastAsia"/>
        </w:rPr>
        <w:t>SMART FOLIO</w:t>
      </w:r>
      <w:r>
        <w:rPr>
          <w:rFonts w:hint="eastAsia"/>
        </w:rPr>
        <w:t>」</w:t>
      </w:r>
    </w:p>
    <w:p w:rsidR="00D75B23" w:rsidRDefault="00D75B23" w:rsidP="00D75B23">
      <w:pPr>
        <w:rPr>
          <w:rFonts w:hint="eastAsia"/>
        </w:rPr>
      </w:pPr>
      <w:r>
        <w:rPr>
          <w:rFonts w:hint="eastAsia"/>
        </w:rPr>
        <w:t>3.</w:t>
      </w:r>
      <w:r>
        <w:rPr>
          <w:rFonts w:hint="eastAsia"/>
        </w:rPr>
        <w:t>カブドットコム証券「</w:t>
      </w:r>
      <w:r>
        <w:rPr>
          <w:rFonts w:hint="eastAsia"/>
        </w:rPr>
        <w:t>FUND ME</w:t>
      </w:r>
      <w:r>
        <w:rPr>
          <w:rFonts w:hint="eastAsia"/>
        </w:rPr>
        <w:t>」</w:t>
      </w:r>
    </w:p>
    <w:p w:rsidR="00D75B23" w:rsidRDefault="00D75B23" w:rsidP="00D75B23">
      <w:pPr>
        <w:rPr>
          <w:rFonts w:hint="eastAsia"/>
        </w:rPr>
      </w:pPr>
      <w:r>
        <w:rPr>
          <w:rFonts w:hint="eastAsia"/>
        </w:rPr>
        <w:t>4.</w:t>
      </w:r>
      <w:r>
        <w:rPr>
          <w:rFonts w:hint="eastAsia"/>
        </w:rPr>
        <w:t>野村證券「投信アシスト（投資スタイル診断）」</w:t>
      </w:r>
    </w:p>
    <w:p w:rsidR="00D75B23" w:rsidRDefault="00D75B23" w:rsidP="00D75B23">
      <w:pPr>
        <w:rPr>
          <w:rFonts w:hint="eastAsia"/>
        </w:rPr>
      </w:pPr>
      <w:r>
        <w:rPr>
          <w:rFonts w:hint="eastAsia"/>
        </w:rPr>
        <w:t>5.</w:t>
      </w:r>
      <w:r>
        <w:rPr>
          <w:rFonts w:hint="eastAsia"/>
        </w:rPr>
        <w:t>お金のデザイン「</w:t>
      </w:r>
      <w:r>
        <w:rPr>
          <w:rFonts w:hint="eastAsia"/>
        </w:rPr>
        <w:t>THEO</w:t>
      </w:r>
      <w:r>
        <w:rPr>
          <w:rFonts w:hint="eastAsia"/>
        </w:rPr>
        <w:t>」</w:t>
      </w:r>
    </w:p>
    <w:p w:rsidR="00D75B23" w:rsidRDefault="00D75B23" w:rsidP="00D75B23">
      <w:pPr>
        <w:rPr>
          <w:rFonts w:hint="eastAsia"/>
        </w:rPr>
      </w:pPr>
      <w:r>
        <w:rPr>
          <w:rFonts w:hint="eastAsia"/>
        </w:rPr>
        <w:t>6.</w:t>
      </w:r>
      <w:r>
        <w:rPr>
          <w:rFonts w:hint="eastAsia"/>
        </w:rPr>
        <w:t>エイト証券「</w:t>
      </w:r>
      <w:r>
        <w:rPr>
          <w:rFonts w:hint="eastAsia"/>
        </w:rPr>
        <w:t>8 Now!</w:t>
      </w:r>
      <w:r>
        <w:rPr>
          <w:rFonts w:hint="eastAsia"/>
        </w:rPr>
        <w:t>」</w:t>
      </w:r>
    </w:p>
    <w:p w:rsidR="00D75B23" w:rsidRDefault="00D75B23" w:rsidP="00D75B23">
      <w:pPr>
        <w:rPr>
          <w:rFonts w:hint="eastAsia"/>
        </w:rPr>
      </w:pPr>
      <w:r>
        <w:rPr>
          <w:rFonts w:hint="eastAsia"/>
        </w:rPr>
        <w:t>7.</w:t>
      </w:r>
      <w:r>
        <w:rPr>
          <w:rFonts w:hint="eastAsia"/>
        </w:rPr>
        <w:t>ウェルスナビ「</w:t>
      </w:r>
      <w:proofErr w:type="spellStart"/>
      <w:r>
        <w:rPr>
          <w:rFonts w:hint="eastAsia"/>
        </w:rPr>
        <w:t>WealthNavi</w:t>
      </w:r>
      <w:proofErr w:type="spellEnd"/>
      <w:r>
        <w:rPr>
          <w:rFonts w:hint="eastAsia"/>
        </w:rPr>
        <w:t>」</w:t>
      </w:r>
    </w:p>
    <w:p w:rsidR="00D75B23" w:rsidRDefault="00D75B23" w:rsidP="00D75B23">
      <w:pPr>
        <w:rPr>
          <w:rFonts w:hint="eastAsia"/>
        </w:rPr>
      </w:pPr>
      <w:r>
        <w:rPr>
          <w:rFonts w:hint="eastAsia"/>
        </w:rPr>
        <w:t>8.</w:t>
      </w:r>
      <w:r>
        <w:rPr>
          <w:rFonts w:hint="eastAsia"/>
        </w:rPr>
        <w:t>マネックス証券「</w:t>
      </w:r>
      <w:r>
        <w:rPr>
          <w:rFonts w:hint="eastAsia"/>
        </w:rPr>
        <w:t>answer</w:t>
      </w:r>
      <w:r>
        <w:rPr>
          <w:rFonts w:hint="eastAsia"/>
        </w:rPr>
        <w:t>」</w:t>
      </w:r>
    </w:p>
    <w:p w:rsidR="00D75B23" w:rsidRDefault="00D75B23" w:rsidP="00D75B23"/>
    <w:p w:rsidR="00D75B23" w:rsidRDefault="001A6C26" w:rsidP="00D75B23">
      <w:pPr>
        <w:rPr>
          <w:rFonts w:hint="eastAsia"/>
        </w:rPr>
      </w:pPr>
      <w:r>
        <w:rPr>
          <w:rFonts w:hint="eastAsia"/>
          <w:highlight w:val="yellow"/>
        </w:rPr>
        <w:t>1.</w:t>
      </w:r>
      <w:r w:rsidR="00D75B23" w:rsidRPr="00A665BE">
        <w:rPr>
          <w:rFonts w:hint="eastAsia"/>
          <w:highlight w:val="yellow"/>
        </w:rPr>
        <w:t>三菱</w:t>
      </w:r>
      <w:r w:rsidR="00D75B23" w:rsidRPr="00A665BE">
        <w:rPr>
          <w:rFonts w:hint="eastAsia"/>
          <w:highlight w:val="yellow"/>
        </w:rPr>
        <w:t>UFJ</w:t>
      </w:r>
      <w:r w:rsidR="00D75B23" w:rsidRPr="00A665BE">
        <w:rPr>
          <w:rFonts w:hint="eastAsia"/>
          <w:highlight w:val="yellow"/>
        </w:rPr>
        <w:t>国際投信「</w:t>
      </w:r>
      <w:r w:rsidR="00D75B23" w:rsidRPr="00A665BE">
        <w:rPr>
          <w:rFonts w:hint="eastAsia"/>
          <w:highlight w:val="yellow"/>
        </w:rPr>
        <w:t>PORTSTAR</w:t>
      </w:r>
      <w:r w:rsidR="00D75B23" w:rsidRPr="00A665BE">
        <w:rPr>
          <w:rFonts w:hint="eastAsia"/>
          <w:highlight w:val="yellow"/>
        </w:rPr>
        <w:t>」</w:t>
      </w:r>
    </w:p>
    <w:p w:rsidR="00A665BE" w:rsidRDefault="00A665BE" w:rsidP="00D75B23">
      <w:pPr>
        <w:rPr>
          <w:rFonts w:hint="eastAsia"/>
        </w:rPr>
      </w:pPr>
      <w:hyperlink r:id="rId8" w:history="1">
        <w:r w:rsidRPr="007D527B">
          <w:rPr>
            <w:rStyle w:val="a7"/>
          </w:rPr>
          <w:t>https://portstar.mukam.jp/</w:t>
        </w:r>
      </w:hyperlink>
    </w:p>
    <w:p w:rsidR="00A665BE" w:rsidRDefault="00A665BE" w:rsidP="00D75B23">
      <w:pPr>
        <w:rPr>
          <w:rFonts w:hint="eastAsia"/>
        </w:rPr>
      </w:pPr>
      <w:r>
        <w:rPr>
          <w:rFonts w:ascii="Verdana" w:hAnsi="Verdana"/>
          <w:noProof/>
          <w:color w:val="000000"/>
          <w:sz w:val="23"/>
          <w:szCs w:val="23"/>
        </w:rPr>
        <w:drawing>
          <wp:inline distT="0" distB="0" distL="0" distR="0">
            <wp:extent cx="3476625" cy="2381488"/>
            <wp:effectExtent l="0" t="0" r="0" b="0"/>
            <wp:docPr id="16" name="図 16" descr="三菱UFJ国際投信「PORT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三菱UFJ国際投信「PORTST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755" cy="2383632"/>
                    </a:xfrm>
                    <a:prstGeom prst="rect">
                      <a:avLst/>
                    </a:prstGeom>
                    <a:noFill/>
                    <a:ln>
                      <a:noFill/>
                    </a:ln>
                  </pic:spPr>
                </pic:pic>
              </a:graphicData>
            </a:graphic>
          </wp:inline>
        </w:drawing>
      </w:r>
    </w:p>
    <w:p w:rsidR="00D75B23" w:rsidRDefault="00D75B23" w:rsidP="00D75B23"/>
    <w:p w:rsidR="00D75B23" w:rsidRDefault="00D75B23" w:rsidP="00D75B23">
      <w:pPr>
        <w:rPr>
          <w:rFonts w:hint="eastAsia"/>
        </w:rPr>
      </w:pPr>
      <w:r>
        <w:rPr>
          <w:rFonts w:hint="eastAsia"/>
        </w:rPr>
        <w:t>•特徴：</w:t>
      </w:r>
      <w:r w:rsidRPr="00F80B3E">
        <w:rPr>
          <w:rFonts w:hint="eastAsia"/>
          <w:highlight w:val="lightGray"/>
        </w:rPr>
        <w:t>5</w:t>
      </w:r>
      <w:r w:rsidRPr="00F80B3E">
        <w:rPr>
          <w:rFonts w:hint="eastAsia"/>
          <w:highlight w:val="lightGray"/>
        </w:rPr>
        <w:t>つの質問に答えるだけで、リスク許容度に応じた資産配分を提案。</w:t>
      </w:r>
    </w:p>
    <w:p w:rsidR="001A6C26" w:rsidRDefault="001A6C26" w:rsidP="00D75B23">
      <w:pPr>
        <w:rPr>
          <w:rFonts w:hint="eastAsia"/>
        </w:rPr>
      </w:pPr>
    </w:p>
    <w:p w:rsidR="004A52E4" w:rsidRDefault="00D75B23" w:rsidP="00D75B23">
      <w:pPr>
        <w:rPr>
          <w:rFonts w:hint="eastAsia"/>
        </w:rPr>
      </w:pPr>
      <w:r>
        <w:rPr>
          <w:rFonts w:hint="eastAsia"/>
        </w:rPr>
        <w:t>•設問</w:t>
      </w:r>
    </w:p>
    <w:p w:rsidR="00D75B23" w:rsidRPr="004A52E4" w:rsidRDefault="00D75B23" w:rsidP="00D75B23">
      <w:pPr>
        <w:rPr>
          <w:highlight w:val="green"/>
        </w:rPr>
      </w:pPr>
      <w:r w:rsidRPr="004A52E4">
        <w:rPr>
          <w:highlight w:val="green"/>
        </w:rPr>
        <w:t xml:space="preserve">◦Q1. </w:t>
      </w:r>
      <w:r w:rsidRPr="004A52E4">
        <w:rPr>
          <w:rFonts w:hint="eastAsia"/>
          <w:highlight w:val="green"/>
        </w:rPr>
        <w:t>今回の投資期間は何年くらいを予定していますか？</w:t>
      </w:r>
    </w:p>
    <w:p w:rsidR="00D75B23" w:rsidRPr="004A52E4" w:rsidRDefault="00D75B23" w:rsidP="00D75B23">
      <w:pPr>
        <w:rPr>
          <w:highlight w:val="green"/>
        </w:rPr>
      </w:pPr>
      <w:r w:rsidRPr="004A52E4">
        <w:rPr>
          <w:highlight w:val="green"/>
        </w:rPr>
        <w:t xml:space="preserve">◦Q2. </w:t>
      </w:r>
      <w:r w:rsidRPr="004A52E4">
        <w:rPr>
          <w:rFonts w:hint="eastAsia"/>
          <w:highlight w:val="green"/>
        </w:rPr>
        <w:t>あなたの投資方針にもっとも近いものはどれですか？</w:t>
      </w:r>
    </w:p>
    <w:p w:rsidR="00D75B23" w:rsidRPr="004A52E4" w:rsidRDefault="00D75B23" w:rsidP="00D75B23">
      <w:pPr>
        <w:rPr>
          <w:highlight w:val="green"/>
        </w:rPr>
      </w:pPr>
      <w:r w:rsidRPr="004A52E4">
        <w:rPr>
          <w:highlight w:val="green"/>
        </w:rPr>
        <w:lastRenderedPageBreak/>
        <w:t xml:space="preserve">◦Q3. </w:t>
      </w:r>
      <w:r w:rsidRPr="004A52E4">
        <w:rPr>
          <w:rFonts w:hint="eastAsia"/>
          <w:highlight w:val="green"/>
        </w:rPr>
        <w:t>下の図は、</w:t>
      </w:r>
      <w:r w:rsidRPr="004A52E4">
        <w:rPr>
          <w:highlight w:val="green"/>
        </w:rPr>
        <w:t>100</w:t>
      </w:r>
      <w:r w:rsidRPr="004A52E4">
        <w:rPr>
          <w:rFonts w:hint="eastAsia"/>
          <w:highlight w:val="green"/>
        </w:rPr>
        <w:t>万円をある</w:t>
      </w:r>
      <w:r w:rsidRPr="004A52E4">
        <w:rPr>
          <w:highlight w:val="green"/>
        </w:rPr>
        <w:t>3</w:t>
      </w:r>
      <w:r w:rsidRPr="004A52E4">
        <w:rPr>
          <w:rFonts w:hint="eastAsia"/>
          <w:highlight w:val="green"/>
        </w:rPr>
        <w:t>つの運用パターンに投資したときに想定される資産額の推移を示しています。あなたにとって、どのパターンの値動きをする商品が好ましいですか？</w:t>
      </w:r>
    </w:p>
    <w:p w:rsidR="00D75B23" w:rsidRPr="004A52E4" w:rsidRDefault="00D75B23" w:rsidP="00D75B23">
      <w:pPr>
        <w:rPr>
          <w:highlight w:val="green"/>
        </w:rPr>
      </w:pPr>
      <w:r w:rsidRPr="004A52E4">
        <w:rPr>
          <w:highlight w:val="green"/>
        </w:rPr>
        <w:t xml:space="preserve">◦Q4. </w:t>
      </w:r>
      <w:r w:rsidRPr="004A52E4">
        <w:rPr>
          <w:rFonts w:hint="eastAsia"/>
          <w:highlight w:val="green"/>
        </w:rPr>
        <w:t>毎年年初に</w:t>
      </w:r>
      <w:r w:rsidRPr="004A52E4">
        <w:rPr>
          <w:highlight w:val="green"/>
        </w:rPr>
        <w:t>100</w:t>
      </w:r>
      <w:r w:rsidRPr="004A52E4">
        <w:rPr>
          <w:rFonts w:hint="eastAsia"/>
          <w:highlight w:val="green"/>
        </w:rPr>
        <w:t>万円を投資すると仮定します。下の図は、ある</w:t>
      </w:r>
      <w:r w:rsidRPr="004A52E4">
        <w:rPr>
          <w:highlight w:val="green"/>
        </w:rPr>
        <w:t>3</w:t>
      </w:r>
      <w:r w:rsidRPr="004A52E4">
        <w:rPr>
          <w:rFonts w:hint="eastAsia"/>
          <w:highlight w:val="green"/>
        </w:rPr>
        <w:t>つの運用パターンに投資した場合の各年の損益を示しています。あなたにとって、どのパターンがもっとも好ましいですか？</w:t>
      </w:r>
    </w:p>
    <w:p w:rsidR="00D75B23" w:rsidRDefault="00D75B23" w:rsidP="00D75B23">
      <w:r w:rsidRPr="004A52E4">
        <w:rPr>
          <w:highlight w:val="green"/>
        </w:rPr>
        <w:t xml:space="preserve">◦Q5. </w:t>
      </w:r>
      <w:r w:rsidRPr="004A52E4">
        <w:rPr>
          <w:rFonts w:hint="eastAsia"/>
          <w:highlight w:val="green"/>
        </w:rPr>
        <w:t>下の図は、</w:t>
      </w:r>
      <w:r w:rsidRPr="004A52E4">
        <w:rPr>
          <w:highlight w:val="green"/>
        </w:rPr>
        <w:t>1</w:t>
      </w:r>
      <w:r w:rsidRPr="004A52E4">
        <w:rPr>
          <w:rFonts w:hint="eastAsia"/>
          <w:highlight w:val="green"/>
        </w:rPr>
        <w:t>年前に</w:t>
      </w:r>
      <w:r w:rsidRPr="004A52E4">
        <w:rPr>
          <w:highlight w:val="green"/>
        </w:rPr>
        <w:t>100</w:t>
      </w:r>
      <w:r w:rsidRPr="004A52E4">
        <w:rPr>
          <w:rFonts w:hint="eastAsia"/>
          <w:highlight w:val="green"/>
        </w:rPr>
        <w:t>万円を投資した場合の現在までの資産額の推移を示しています。当初は順調に資産額を伸ばしていましたが、最近の数ヵ月は運用成績が悪化し、現在では当初の投資額を</w:t>
      </w:r>
      <w:r w:rsidRPr="004A52E4">
        <w:rPr>
          <w:highlight w:val="green"/>
        </w:rPr>
        <w:t>30</w:t>
      </w:r>
      <w:r w:rsidRPr="004A52E4">
        <w:rPr>
          <w:rFonts w:hint="eastAsia"/>
          <w:highlight w:val="green"/>
        </w:rPr>
        <w:t>万円程度下回っています。あなたは今後の運用をどのようにしますか？</w:t>
      </w:r>
    </w:p>
    <w:p w:rsidR="00D75B23" w:rsidRDefault="00D75B23" w:rsidP="00D75B23"/>
    <w:p w:rsidR="004A52E4" w:rsidRDefault="00D75B23" w:rsidP="00D75B23">
      <w:pPr>
        <w:rPr>
          <w:rFonts w:hint="eastAsia"/>
        </w:rPr>
      </w:pPr>
      <w:r>
        <w:rPr>
          <w:rFonts w:hint="eastAsia"/>
        </w:rPr>
        <w:t>•診断結果</w:t>
      </w:r>
    </w:p>
    <w:p w:rsidR="00D75B23" w:rsidRDefault="00D75B23" w:rsidP="00D75B23">
      <w:r w:rsidRPr="004A52E4">
        <w:rPr>
          <w:highlight w:val="cyan"/>
        </w:rPr>
        <w:t>◦</w:t>
      </w:r>
      <w:r w:rsidRPr="004A52E4">
        <w:rPr>
          <w:rFonts w:hint="eastAsia"/>
          <w:highlight w:val="cyan"/>
        </w:rPr>
        <w:t>新興国株式</w:t>
      </w:r>
      <w:r w:rsidRPr="004A52E4">
        <w:rPr>
          <w:highlight w:val="cyan"/>
        </w:rPr>
        <w:t xml:space="preserve"> 8.0%</w:t>
      </w:r>
    </w:p>
    <w:p w:rsidR="00D75B23" w:rsidRPr="004A52E4" w:rsidRDefault="00D75B23" w:rsidP="00D75B23">
      <w:pPr>
        <w:rPr>
          <w:highlight w:val="cyan"/>
        </w:rPr>
      </w:pPr>
      <w:r w:rsidRPr="004A52E4">
        <w:rPr>
          <w:highlight w:val="cyan"/>
        </w:rPr>
        <w:t>◦</w:t>
      </w:r>
      <w:r w:rsidRPr="004A52E4">
        <w:rPr>
          <w:rFonts w:hint="eastAsia"/>
          <w:highlight w:val="cyan"/>
        </w:rPr>
        <w:t>先進国株式</w:t>
      </w:r>
      <w:r w:rsidRPr="004A52E4">
        <w:rPr>
          <w:highlight w:val="cyan"/>
        </w:rPr>
        <w:t xml:space="preserve"> 16.0%</w:t>
      </w:r>
    </w:p>
    <w:p w:rsidR="00D75B23" w:rsidRPr="004A52E4" w:rsidRDefault="00D75B23" w:rsidP="00D75B23">
      <w:pPr>
        <w:rPr>
          <w:highlight w:val="cyan"/>
        </w:rPr>
      </w:pPr>
      <w:r w:rsidRPr="004A52E4">
        <w:rPr>
          <w:highlight w:val="cyan"/>
        </w:rPr>
        <w:t>◦</w:t>
      </w:r>
      <w:r w:rsidRPr="004A52E4">
        <w:rPr>
          <w:rFonts w:hint="eastAsia"/>
          <w:highlight w:val="cyan"/>
        </w:rPr>
        <w:t>国内株式</w:t>
      </w:r>
      <w:r w:rsidRPr="004A52E4">
        <w:rPr>
          <w:highlight w:val="cyan"/>
        </w:rPr>
        <w:t xml:space="preserve"> 18.0%</w:t>
      </w:r>
    </w:p>
    <w:p w:rsidR="00D75B23" w:rsidRPr="004A52E4" w:rsidRDefault="00D75B23" w:rsidP="00D75B23">
      <w:pPr>
        <w:rPr>
          <w:highlight w:val="cyan"/>
        </w:rPr>
      </w:pPr>
      <w:r w:rsidRPr="004A52E4">
        <w:rPr>
          <w:highlight w:val="cyan"/>
        </w:rPr>
        <w:t>◦</w:t>
      </w:r>
      <w:r w:rsidRPr="004A52E4">
        <w:rPr>
          <w:rFonts w:hint="eastAsia"/>
          <w:highlight w:val="cyan"/>
        </w:rPr>
        <w:t>先進国リート</w:t>
      </w:r>
      <w:r w:rsidRPr="004A52E4">
        <w:rPr>
          <w:highlight w:val="cyan"/>
        </w:rPr>
        <w:t xml:space="preserve"> 9.0%</w:t>
      </w:r>
    </w:p>
    <w:p w:rsidR="00D75B23" w:rsidRPr="004A52E4" w:rsidRDefault="00D75B23" w:rsidP="00D75B23">
      <w:pPr>
        <w:rPr>
          <w:highlight w:val="cyan"/>
        </w:rPr>
      </w:pPr>
      <w:r w:rsidRPr="004A52E4">
        <w:rPr>
          <w:highlight w:val="cyan"/>
        </w:rPr>
        <w:t>◦</w:t>
      </w:r>
      <w:r w:rsidRPr="004A52E4">
        <w:rPr>
          <w:rFonts w:hint="eastAsia"/>
          <w:highlight w:val="cyan"/>
        </w:rPr>
        <w:t>国内リート</w:t>
      </w:r>
      <w:r w:rsidRPr="004A52E4">
        <w:rPr>
          <w:highlight w:val="cyan"/>
        </w:rPr>
        <w:t xml:space="preserve"> 6.0%</w:t>
      </w:r>
    </w:p>
    <w:p w:rsidR="00D75B23" w:rsidRPr="004A52E4" w:rsidRDefault="00D75B23" w:rsidP="00D75B23">
      <w:pPr>
        <w:rPr>
          <w:highlight w:val="cyan"/>
        </w:rPr>
      </w:pPr>
      <w:r w:rsidRPr="004A52E4">
        <w:rPr>
          <w:highlight w:val="cyan"/>
        </w:rPr>
        <w:t>◦</w:t>
      </w:r>
      <w:r w:rsidRPr="004A52E4">
        <w:rPr>
          <w:rFonts w:hint="eastAsia"/>
          <w:highlight w:val="cyan"/>
        </w:rPr>
        <w:t>新興国債券</w:t>
      </w:r>
      <w:r w:rsidRPr="004A52E4">
        <w:rPr>
          <w:highlight w:val="cyan"/>
        </w:rPr>
        <w:t xml:space="preserve"> 8.0%</w:t>
      </w:r>
    </w:p>
    <w:p w:rsidR="00D75B23" w:rsidRPr="004A52E4" w:rsidRDefault="00D75B23" w:rsidP="00D75B23">
      <w:pPr>
        <w:rPr>
          <w:highlight w:val="cyan"/>
        </w:rPr>
      </w:pPr>
      <w:r w:rsidRPr="004A52E4">
        <w:rPr>
          <w:highlight w:val="cyan"/>
        </w:rPr>
        <w:t>◦</w:t>
      </w:r>
      <w:r w:rsidRPr="004A52E4">
        <w:rPr>
          <w:rFonts w:hint="eastAsia"/>
          <w:highlight w:val="cyan"/>
        </w:rPr>
        <w:t>先進国債券</w:t>
      </w:r>
      <w:r w:rsidRPr="004A52E4">
        <w:rPr>
          <w:highlight w:val="cyan"/>
        </w:rPr>
        <w:t xml:space="preserve"> 10.0%</w:t>
      </w:r>
    </w:p>
    <w:p w:rsidR="00D75B23" w:rsidRDefault="00D75B23" w:rsidP="00D75B23">
      <w:r w:rsidRPr="004A52E4">
        <w:rPr>
          <w:highlight w:val="cyan"/>
        </w:rPr>
        <w:t>◦</w:t>
      </w:r>
      <w:r w:rsidRPr="004A52E4">
        <w:rPr>
          <w:rFonts w:hint="eastAsia"/>
          <w:highlight w:val="cyan"/>
        </w:rPr>
        <w:t>国内債券</w:t>
      </w:r>
      <w:r w:rsidRPr="004A52E4">
        <w:rPr>
          <w:highlight w:val="cyan"/>
        </w:rPr>
        <w:t xml:space="preserve"> 25.0%</w:t>
      </w:r>
    </w:p>
    <w:p w:rsidR="00D75B23" w:rsidRDefault="002B660C" w:rsidP="00D75B23">
      <w:pPr>
        <w:rPr>
          <w:rFonts w:hint="eastAsia"/>
        </w:rPr>
      </w:pPr>
      <w:r>
        <w:rPr>
          <w:rFonts w:ascii="Verdana" w:hAnsi="Verdana"/>
          <w:noProof/>
          <w:color w:val="000000"/>
          <w:sz w:val="23"/>
          <w:szCs w:val="23"/>
        </w:rPr>
        <w:drawing>
          <wp:inline distT="0" distB="0" distL="0" distR="0" wp14:anchorId="37752C90" wp14:editId="253B5639">
            <wp:extent cx="4343400" cy="2844927"/>
            <wp:effectExtent l="0" t="0" r="0" b="0"/>
            <wp:docPr id="17" name="図 17" descr="三菱UFJ国際投信「PORT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三菱UFJ国際投信「PORTST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7396" cy="2847544"/>
                    </a:xfrm>
                    <a:prstGeom prst="rect">
                      <a:avLst/>
                    </a:prstGeom>
                    <a:noFill/>
                    <a:ln>
                      <a:noFill/>
                    </a:ln>
                  </pic:spPr>
                </pic:pic>
              </a:graphicData>
            </a:graphic>
          </wp:inline>
        </w:drawing>
      </w:r>
    </w:p>
    <w:p w:rsidR="002B660C" w:rsidRDefault="002B660C" w:rsidP="00D75B23"/>
    <w:p w:rsidR="002B660C" w:rsidRPr="00F80B3E" w:rsidRDefault="00D75B23" w:rsidP="00D75B23">
      <w:pPr>
        <w:rPr>
          <w:rFonts w:hint="eastAsia"/>
        </w:rPr>
      </w:pPr>
      <w:r w:rsidRPr="00F80B3E">
        <w:rPr>
          <w:rFonts w:hint="eastAsia"/>
        </w:rPr>
        <w:t>三菱</w:t>
      </w:r>
      <w:r w:rsidRPr="00F80B3E">
        <w:t>UFJ</w:t>
      </w:r>
      <w:r w:rsidRPr="00F80B3E">
        <w:rPr>
          <w:rFonts w:hint="eastAsia"/>
        </w:rPr>
        <w:t>国際投信「</w:t>
      </w:r>
      <w:r w:rsidRPr="00F80B3E">
        <w:t>PORTSTAR</w:t>
      </w:r>
      <w:r w:rsidRPr="00F80B3E">
        <w:rPr>
          <w:rFonts w:hint="eastAsia"/>
        </w:rPr>
        <w:t>」•おすすめファンド</w:t>
      </w:r>
    </w:p>
    <w:p w:rsidR="00D75B23" w:rsidRDefault="00D75B23" w:rsidP="00D75B23">
      <w:r w:rsidRPr="00F80B3E">
        <w:rPr>
          <w:highlight w:val="cyan"/>
        </w:rPr>
        <w:t>◦</w:t>
      </w:r>
      <w:proofErr w:type="spellStart"/>
      <w:r w:rsidRPr="00F80B3E">
        <w:rPr>
          <w:highlight w:val="cyan"/>
        </w:rPr>
        <w:t>eMAXIS</w:t>
      </w:r>
      <w:proofErr w:type="spellEnd"/>
      <w:r w:rsidRPr="00F80B3E">
        <w:rPr>
          <w:highlight w:val="cyan"/>
        </w:rPr>
        <w:t xml:space="preserve"> </w:t>
      </w:r>
      <w:r w:rsidRPr="00F80B3E">
        <w:rPr>
          <w:rFonts w:hint="eastAsia"/>
          <w:highlight w:val="cyan"/>
        </w:rPr>
        <w:t>最適化バランス（マイ</w:t>
      </w:r>
      <w:r w:rsidRPr="00F80B3E">
        <w:rPr>
          <w:highlight w:val="cyan"/>
        </w:rPr>
        <w:t xml:space="preserve"> </w:t>
      </w:r>
      <w:r w:rsidRPr="00F80B3E">
        <w:rPr>
          <w:rFonts w:hint="eastAsia"/>
          <w:highlight w:val="cyan"/>
        </w:rPr>
        <w:t>ミッドフィルダー）</w:t>
      </w:r>
    </w:p>
    <w:p w:rsidR="00D75B23" w:rsidRDefault="00D75B23" w:rsidP="00D75B23"/>
    <w:p w:rsidR="00D75B23" w:rsidRDefault="00D75B23" w:rsidP="00D75B23">
      <w:pPr>
        <w:rPr>
          <w:rFonts w:hint="eastAsia"/>
        </w:rPr>
      </w:pPr>
      <w:r>
        <w:rPr>
          <w:rFonts w:hint="eastAsia"/>
        </w:rPr>
        <w:t>•備考：診断結果は「</w:t>
      </w:r>
      <w:proofErr w:type="spellStart"/>
      <w:r>
        <w:rPr>
          <w:rFonts w:hint="eastAsia"/>
        </w:rPr>
        <w:t>eMAXIS</w:t>
      </w:r>
      <w:proofErr w:type="spellEnd"/>
      <w:r>
        <w:rPr>
          <w:rFonts w:hint="eastAsia"/>
        </w:rPr>
        <w:t xml:space="preserve"> </w:t>
      </w:r>
      <w:r>
        <w:rPr>
          <w:rFonts w:hint="eastAsia"/>
        </w:rPr>
        <w:t>最適化バランス」シリーズに連動。</w:t>
      </w:r>
    </w:p>
    <w:p w:rsidR="00D75B23" w:rsidRDefault="00D75B23" w:rsidP="00D75B23"/>
    <w:p w:rsidR="00D75B23" w:rsidRDefault="001A6C26" w:rsidP="00D75B23">
      <w:pPr>
        <w:rPr>
          <w:rFonts w:hint="eastAsia"/>
        </w:rPr>
      </w:pPr>
      <w:r>
        <w:rPr>
          <w:rFonts w:hint="eastAsia"/>
          <w:highlight w:val="yellow"/>
        </w:rPr>
        <w:t>2.</w:t>
      </w:r>
      <w:r w:rsidR="00D75B23" w:rsidRPr="002B660C">
        <w:rPr>
          <w:rFonts w:hint="eastAsia"/>
          <w:highlight w:val="yellow"/>
        </w:rPr>
        <w:t>みずほ銀行「</w:t>
      </w:r>
      <w:r w:rsidR="00D75B23" w:rsidRPr="002B660C">
        <w:rPr>
          <w:rFonts w:hint="eastAsia"/>
          <w:highlight w:val="yellow"/>
        </w:rPr>
        <w:t>SMART FOLIO</w:t>
      </w:r>
      <w:r w:rsidR="00D75B23" w:rsidRPr="002B660C">
        <w:rPr>
          <w:rFonts w:hint="eastAsia"/>
          <w:highlight w:val="yellow"/>
        </w:rPr>
        <w:t>」</w:t>
      </w:r>
    </w:p>
    <w:p w:rsidR="002B660C" w:rsidRDefault="002B660C" w:rsidP="00D75B23">
      <w:pPr>
        <w:rPr>
          <w:rFonts w:hint="eastAsia"/>
        </w:rPr>
      </w:pPr>
      <w:hyperlink r:id="rId11" w:history="1">
        <w:r w:rsidRPr="007D527B">
          <w:rPr>
            <w:rStyle w:val="a7"/>
          </w:rPr>
          <w:t>https://fund.www.mizuhobank.co.jp/webasp/mizuho-bk/simu/</w:t>
        </w:r>
      </w:hyperlink>
    </w:p>
    <w:p w:rsidR="002B660C" w:rsidRDefault="002B660C" w:rsidP="00D75B23"/>
    <w:p w:rsidR="00D75B23" w:rsidRDefault="00D75B23" w:rsidP="00D75B23">
      <w:pPr>
        <w:rPr>
          <w:rFonts w:hint="eastAsia"/>
        </w:rPr>
      </w:pPr>
      <w:r>
        <w:rPr>
          <w:rFonts w:hint="eastAsia"/>
        </w:rPr>
        <w:t>•特徴：</w:t>
      </w:r>
      <w:r w:rsidRPr="00F80B3E">
        <w:rPr>
          <w:rFonts w:hint="eastAsia"/>
          <w:highlight w:val="lightGray"/>
        </w:rPr>
        <w:t>簡易的な質問に基づき、リスク許容度を分析のうえ、最適な投信ポートフォリオを表示。</w:t>
      </w:r>
    </w:p>
    <w:p w:rsidR="001A6C26" w:rsidRDefault="001A6C26" w:rsidP="00D75B23">
      <w:pPr>
        <w:rPr>
          <w:rFonts w:hint="eastAsia"/>
        </w:rPr>
      </w:pPr>
    </w:p>
    <w:p w:rsidR="00F80B3E" w:rsidRDefault="00D75B23" w:rsidP="00D75B23">
      <w:pPr>
        <w:rPr>
          <w:rFonts w:hint="eastAsia"/>
        </w:rPr>
      </w:pPr>
      <w:r>
        <w:rPr>
          <w:rFonts w:hint="eastAsia"/>
        </w:rPr>
        <w:t>•設問</w:t>
      </w:r>
    </w:p>
    <w:p w:rsidR="00D75B23" w:rsidRPr="00F80B3E" w:rsidRDefault="00D75B23" w:rsidP="00D75B23">
      <w:pPr>
        <w:rPr>
          <w:highlight w:val="green"/>
        </w:rPr>
      </w:pPr>
      <w:r w:rsidRPr="00F80B3E">
        <w:rPr>
          <w:highlight w:val="green"/>
        </w:rPr>
        <w:t xml:space="preserve">◦Q1. </w:t>
      </w:r>
      <w:r w:rsidRPr="00F80B3E">
        <w:rPr>
          <w:rFonts w:hint="eastAsia"/>
          <w:highlight w:val="green"/>
        </w:rPr>
        <w:t>現在のご年齢は、おいくつですか？</w:t>
      </w:r>
    </w:p>
    <w:p w:rsidR="00D75B23" w:rsidRPr="00F80B3E" w:rsidRDefault="00D75B23" w:rsidP="00D75B23">
      <w:pPr>
        <w:rPr>
          <w:highlight w:val="green"/>
        </w:rPr>
      </w:pPr>
      <w:r w:rsidRPr="00F80B3E">
        <w:rPr>
          <w:highlight w:val="green"/>
        </w:rPr>
        <w:t xml:space="preserve">◦Q2. </w:t>
      </w:r>
      <w:r w:rsidRPr="00F80B3E">
        <w:rPr>
          <w:rFonts w:hint="eastAsia"/>
          <w:highlight w:val="green"/>
        </w:rPr>
        <w:t>資産運用の目的は何ですか？</w:t>
      </w:r>
    </w:p>
    <w:p w:rsidR="00D75B23" w:rsidRPr="00F80B3E" w:rsidRDefault="00D75B23" w:rsidP="00D75B23">
      <w:pPr>
        <w:rPr>
          <w:highlight w:val="green"/>
        </w:rPr>
      </w:pPr>
      <w:r w:rsidRPr="00F80B3E">
        <w:rPr>
          <w:highlight w:val="green"/>
        </w:rPr>
        <w:t xml:space="preserve">◦Q3. </w:t>
      </w:r>
      <w:r w:rsidRPr="00F80B3E">
        <w:rPr>
          <w:rFonts w:hint="eastAsia"/>
          <w:highlight w:val="green"/>
        </w:rPr>
        <w:t>現在の年収は、おおよそいくらですか？</w:t>
      </w:r>
    </w:p>
    <w:p w:rsidR="00D75B23" w:rsidRPr="00F80B3E" w:rsidRDefault="00D75B23" w:rsidP="00D75B23">
      <w:pPr>
        <w:rPr>
          <w:highlight w:val="green"/>
        </w:rPr>
      </w:pPr>
      <w:r w:rsidRPr="00F80B3E">
        <w:rPr>
          <w:highlight w:val="green"/>
        </w:rPr>
        <w:t xml:space="preserve">◦Q4. </w:t>
      </w:r>
      <w:r w:rsidRPr="00F80B3E">
        <w:rPr>
          <w:rFonts w:hint="eastAsia"/>
          <w:highlight w:val="green"/>
        </w:rPr>
        <w:t>以下の項目のうち、いくつあてはまりますか？（</w:t>
      </w:r>
      <w:r w:rsidRPr="00F80B3E">
        <w:rPr>
          <w:highlight w:val="green"/>
        </w:rPr>
        <w:t>*</w:t>
      </w:r>
      <w:r w:rsidRPr="00F80B3E">
        <w:rPr>
          <w:rFonts w:hint="eastAsia"/>
          <w:highlight w:val="green"/>
        </w:rPr>
        <w:t>金融商品等に関する知識）</w:t>
      </w:r>
    </w:p>
    <w:p w:rsidR="00D75B23" w:rsidRPr="00F80B3E" w:rsidRDefault="00D75B23" w:rsidP="00D75B23">
      <w:pPr>
        <w:rPr>
          <w:highlight w:val="green"/>
        </w:rPr>
      </w:pPr>
      <w:r w:rsidRPr="00F80B3E">
        <w:rPr>
          <w:highlight w:val="green"/>
        </w:rPr>
        <w:t xml:space="preserve">◦Q5. </w:t>
      </w:r>
      <w:r w:rsidRPr="00F80B3E">
        <w:rPr>
          <w:rFonts w:hint="eastAsia"/>
          <w:highlight w:val="green"/>
        </w:rPr>
        <w:t>経済情勢の変化によって、運用資産に</w:t>
      </w:r>
      <w:r w:rsidRPr="00F80B3E">
        <w:rPr>
          <w:highlight w:val="green"/>
        </w:rPr>
        <w:t>1</w:t>
      </w:r>
      <w:r w:rsidRPr="00F80B3E">
        <w:rPr>
          <w:rFonts w:hint="eastAsia"/>
          <w:highlight w:val="green"/>
        </w:rPr>
        <w:t>ヵ月で</w:t>
      </w:r>
      <w:r w:rsidRPr="00F80B3E">
        <w:rPr>
          <w:highlight w:val="green"/>
        </w:rPr>
        <w:t>20%</w:t>
      </w:r>
      <w:r w:rsidRPr="00F80B3E">
        <w:rPr>
          <w:rFonts w:hint="eastAsia"/>
          <w:highlight w:val="green"/>
        </w:rPr>
        <w:t>の損失が生じた場合、どうしますか？</w:t>
      </w:r>
    </w:p>
    <w:p w:rsidR="00D75B23" w:rsidRPr="00F80B3E" w:rsidRDefault="00D75B23" w:rsidP="00D75B23">
      <w:pPr>
        <w:rPr>
          <w:highlight w:val="green"/>
        </w:rPr>
      </w:pPr>
      <w:r w:rsidRPr="00F80B3E">
        <w:rPr>
          <w:highlight w:val="green"/>
        </w:rPr>
        <w:t xml:space="preserve">◦Q6. </w:t>
      </w:r>
      <w:r w:rsidRPr="00F80B3E">
        <w:rPr>
          <w:rFonts w:hint="eastAsia"/>
          <w:highlight w:val="green"/>
        </w:rPr>
        <w:t>以下のグラフは、</w:t>
      </w:r>
      <w:r w:rsidRPr="00F80B3E">
        <w:rPr>
          <w:highlight w:val="green"/>
        </w:rPr>
        <w:t>100</w:t>
      </w:r>
      <w:r w:rsidRPr="00F80B3E">
        <w:rPr>
          <w:rFonts w:hint="eastAsia"/>
          <w:highlight w:val="green"/>
        </w:rPr>
        <w:t>万円を</w:t>
      </w:r>
      <w:r w:rsidRPr="00F80B3E">
        <w:rPr>
          <w:highlight w:val="green"/>
        </w:rPr>
        <w:t>1</w:t>
      </w:r>
      <w:r w:rsidRPr="00F80B3E">
        <w:rPr>
          <w:rFonts w:hint="eastAsia"/>
          <w:highlight w:val="green"/>
        </w:rPr>
        <w:t>年間投資した場合の想定運用結果（上振れケース</w:t>
      </w:r>
      <w:r w:rsidRPr="00F80B3E">
        <w:rPr>
          <w:highlight w:val="green"/>
        </w:rPr>
        <w:t>/</w:t>
      </w:r>
      <w:r w:rsidRPr="00F80B3E">
        <w:rPr>
          <w:rFonts w:hint="eastAsia"/>
          <w:highlight w:val="green"/>
        </w:rPr>
        <w:t>下振れケース）です。投資するとしたら、どのポートフォリオに魅力を感じますか？</w:t>
      </w:r>
    </w:p>
    <w:p w:rsidR="00D75B23" w:rsidRDefault="00D75B23" w:rsidP="00D75B23">
      <w:r w:rsidRPr="00F80B3E">
        <w:rPr>
          <w:highlight w:val="green"/>
        </w:rPr>
        <w:t xml:space="preserve">◦Q7. </w:t>
      </w:r>
      <w:r w:rsidRPr="00F80B3E">
        <w:rPr>
          <w:rFonts w:hint="eastAsia"/>
          <w:highlight w:val="green"/>
        </w:rPr>
        <w:t>定期・定額投資をしますか？</w:t>
      </w:r>
    </w:p>
    <w:p w:rsidR="00D75B23" w:rsidRDefault="00D75B23" w:rsidP="00D75B23"/>
    <w:p w:rsidR="00F80B3E" w:rsidRDefault="00D75B23" w:rsidP="00D75B23">
      <w:pPr>
        <w:rPr>
          <w:rFonts w:hint="eastAsia"/>
        </w:rPr>
      </w:pPr>
      <w:r>
        <w:rPr>
          <w:rFonts w:hint="eastAsia"/>
        </w:rPr>
        <w:t>•診断結果</w:t>
      </w:r>
    </w:p>
    <w:p w:rsidR="00D75B23" w:rsidRPr="00F80B3E" w:rsidRDefault="00D75B23" w:rsidP="00D75B23">
      <w:pPr>
        <w:rPr>
          <w:highlight w:val="cyan"/>
        </w:rPr>
      </w:pPr>
      <w:r w:rsidRPr="00F80B3E">
        <w:rPr>
          <w:highlight w:val="cyan"/>
        </w:rPr>
        <w:t>◦</w:t>
      </w:r>
      <w:r w:rsidRPr="00F80B3E">
        <w:rPr>
          <w:rFonts w:hint="eastAsia"/>
          <w:highlight w:val="cyan"/>
        </w:rPr>
        <w:t>国内債券</w:t>
      </w:r>
      <w:r w:rsidRPr="00F80B3E">
        <w:rPr>
          <w:highlight w:val="cyan"/>
        </w:rPr>
        <w:t xml:space="preserve"> 6%</w:t>
      </w:r>
    </w:p>
    <w:p w:rsidR="00D75B23" w:rsidRPr="00F80B3E" w:rsidRDefault="00D75B23" w:rsidP="00D75B23">
      <w:pPr>
        <w:rPr>
          <w:highlight w:val="cyan"/>
        </w:rPr>
      </w:pPr>
      <w:r w:rsidRPr="00F80B3E">
        <w:rPr>
          <w:highlight w:val="cyan"/>
        </w:rPr>
        <w:t>◦</w:t>
      </w:r>
      <w:r w:rsidRPr="00F80B3E">
        <w:rPr>
          <w:rFonts w:hint="eastAsia"/>
          <w:highlight w:val="cyan"/>
        </w:rPr>
        <w:t>ヘッジ外債</w:t>
      </w:r>
      <w:r w:rsidRPr="00F80B3E">
        <w:rPr>
          <w:highlight w:val="cyan"/>
        </w:rPr>
        <w:t xml:space="preserve"> 10%</w:t>
      </w:r>
    </w:p>
    <w:p w:rsidR="00D75B23" w:rsidRPr="00F80B3E" w:rsidRDefault="00D75B23" w:rsidP="00D75B23">
      <w:pPr>
        <w:rPr>
          <w:highlight w:val="cyan"/>
        </w:rPr>
      </w:pPr>
      <w:r w:rsidRPr="00F80B3E">
        <w:rPr>
          <w:highlight w:val="cyan"/>
        </w:rPr>
        <w:t>◦</w:t>
      </w:r>
      <w:r w:rsidRPr="00F80B3E">
        <w:rPr>
          <w:rFonts w:hint="eastAsia"/>
          <w:highlight w:val="cyan"/>
        </w:rPr>
        <w:t>海外債券</w:t>
      </w:r>
      <w:r w:rsidRPr="00F80B3E">
        <w:rPr>
          <w:highlight w:val="cyan"/>
        </w:rPr>
        <w:t xml:space="preserve"> 0%</w:t>
      </w:r>
    </w:p>
    <w:p w:rsidR="00D75B23" w:rsidRPr="00F80B3E" w:rsidRDefault="00D75B23" w:rsidP="00D75B23">
      <w:pPr>
        <w:rPr>
          <w:highlight w:val="cyan"/>
        </w:rPr>
      </w:pPr>
      <w:r w:rsidRPr="00F80B3E">
        <w:rPr>
          <w:highlight w:val="cyan"/>
        </w:rPr>
        <w:t>◦</w:t>
      </w:r>
      <w:r w:rsidRPr="00F80B3E">
        <w:rPr>
          <w:rFonts w:hint="eastAsia"/>
          <w:highlight w:val="cyan"/>
        </w:rPr>
        <w:t>国内株式</w:t>
      </w:r>
      <w:r w:rsidRPr="00F80B3E">
        <w:rPr>
          <w:highlight w:val="cyan"/>
        </w:rPr>
        <w:t xml:space="preserve"> 14%</w:t>
      </w:r>
    </w:p>
    <w:p w:rsidR="00D75B23" w:rsidRPr="00F80B3E" w:rsidRDefault="00D75B23" w:rsidP="00D75B23">
      <w:pPr>
        <w:rPr>
          <w:highlight w:val="cyan"/>
        </w:rPr>
      </w:pPr>
      <w:r w:rsidRPr="00F80B3E">
        <w:rPr>
          <w:highlight w:val="cyan"/>
        </w:rPr>
        <w:t>◦</w:t>
      </w:r>
      <w:r w:rsidRPr="00F80B3E">
        <w:rPr>
          <w:rFonts w:hint="eastAsia"/>
          <w:highlight w:val="cyan"/>
        </w:rPr>
        <w:t>海外株式</w:t>
      </w:r>
      <w:r w:rsidRPr="00F80B3E">
        <w:rPr>
          <w:highlight w:val="cyan"/>
        </w:rPr>
        <w:t xml:space="preserve"> 42%</w:t>
      </w:r>
    </w:p>
    <w:p w:rsidR="00D75B23" w:rsidRPr="00F80B3E" w:rsidRDefault="00D75B23" w:rsidP="00D75B23">
      <w:pPr>
        <w:rPr>
          <w:highlight w:val="cyan"/>
        </w:rPr>
      </w:pPr>
      <w:r w:rsidRPr="00F80B3E">
        <w:rPr>
          <w:highlight w:val="cyan"/>
        </w:rPr>
        <w:t>◦</w:t>
      </w:r>
      <w:r w:rsidRPr="00F80B3E">
        <w:rPr>
          <w:rFonts w:hint="eastAsia"/>
          <w:highlight w:val="cyan"/>
        </w:rPr>
        <w:t>国内</w:t>
      </w:r>
      <w:r w:rsidRPr="00F80B3E">
        <w:rPr>
          <w:highlight w:val="cyan"/>
        </w:rPr>
        <w:t>REIT 10%</w:t>
      </w:r>
    </w:p>
    <w:p w:rsidR="00D75B23" w:rsidRDefault="00D75B23" w:rsidP="00D75B23">
      <w:r w:rsidRPr="00F80B3E">
        <w:rPr>
          <w:highlight w:val="cyan"/>
        </w:rPr>
        <w:t>◦</w:t>
      </w:r>
      <w:r w:rsidRPr="00F80B3E">
        <w:rPr>
          <w:rFonts w:hint="eastAsia"/>
          <w:highlight w:val="cyan"/>
        </w:rPr>
        <w:t>海外</w:t>
      </w:r>
      <w:r w:rsidRPr="00F80B3E">
        <w:rPr>
          <w:highlight w:val="cyan"/>
        </w:rPr>
        <w:t>REIT 18%</w:t>
      </w:r>
    </w:p>
    <w:p w:rsidR="00D75B23" w:rsidRDefault="002B660C" w:rsidP="00D75B23">
      <w:r>
        <w:rPr>
          <w:rFonts w:ascii="Verdana" w:hAnsi="Verdana"/>
          <w:noProof/>
          <w:color w:val="000000"/>
          <w:sz w:val="23"/>
          <w:szCs w:val="23"/>
        </w:rPr>
        <w:drawing>
          <wp:inline distT="0" distB="0" distL="0" distR="0">
            <wp:extent cx="4810125" cy="2276793"/>
            <wp:effectExtent l="0" t="0" r="0" b="9525"/>
            <wp:docPr id="18" name="図 18" descr="みずほ銀行「SMART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みずほ銀行「SMART FOL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6379" cy="2279753"/>
                    </a:xfrm>
                    <a:prstGeom prst="rect">
                      <a:avLst/>
                    </a:prstGeom>
                    <a:noFill/>
                    <a:ln>
                      <a:noFill/>
                    </a:ln>
                  </pic:spPr>
                </pic:pic>
              </a:graphicData>
            </a:graphic>
          </wp:inline>
        </w:drawing>
      </w:r>
    </w:p>
    <w:p w:rsidR="002B660C" w:rsidRDefault="002B660C" w:rsidP="00D75B23">
      <w:pPr>
        <w:rPr>
          <w:rFonts w:hint="eastAsia"/>
        </w:rPr>
      </w:pPr>
    </w:p>
    <w:p w:rsidR="00F80B3E" w:rsidRDefault="00D75B23" w:rsidP="00D75B23">
      <w:pPr>
        <w:rPr>
          <w:rFonts w:hint="eastAsia"/>
        </w:rPr>
      </w:pPr>
      <w:r>
        <w:rPr>
          <w:rFonts w:hint="eastAsia"/>
        </w:rPr>
        <w:t>•おすすめファンド・</w:t>
      </w:r>
      <w:r>
        <w:t>ETF</w:t>
      </w:r>
      <w:r>
        <w:rPr>
          <w:rFonts w:hint="eastAsia"/>
        </w:rPr>
        <w:t>等</w:t>
      </w:r>
    </w:p>
    <w:p w:rsidR="00D75B23" w:rsidRPr="00F80B3E" w:rsidRDefault="00D75B23" w:rsidP="00D75B23">
      <w:pPr>
        <w:rPr>
          <w:highlight w:val="cyan"/>
        </w:rPr>
      </w:pPr>
      <w:r w:rsidRPr="00F80B3E">
        <w:rPr>
          <w:highlight w:val="cyan"/>
        </w:rPr>
        <w:lastRenderedPageBreak/>
        <w:t>◦</w:t>
      </w:r>
      <w:proofErr w:type="spellStart"/>
      <w:r w:rsidRPr="00F80B3E">
        <w:rPr>
          <w:highlight w:val="cyan"/>
        </w:rPr>
        <w:t>i-mizuho</w:t>
      </w:r>
      <w:proofErr w:type="spellEnd"/>
      <w:r w:rsidRPr="00F80B3E">
        <w:rPr>
          <w:rFonts w:hint="eastAsia"/>
          <w:highlight w:val="cyan"/>
        </w:rPr>
        <w:t>国内債券インデックス</w:t>
      </w:r>
      <w:r w:rsidRPr="00F80B3E">
        <w:rPr>
          <w:highlight w:val="cyan"/>
        </w:rPr>
        <w:t xml:space="preserve"> 6%</w:t>
      </w:r>
    </w:p>
    <w:p w:rsidR="00D75B23" w:rsidRPr="00F80B3E" w:rsidRDefault="00D75B23" w:rsidP="00D75B23">
      <w:pPr>
        <w:rPr>
          <w:highlight w:val="cyan"/>
        </w:rPr>
      </w:pPr>
      <w:r w:rsidRPr="00F80B3E">
        <w:rPr>
          <w:highlight w:val="cyan"/>
        </w:rPr>
        <w:t>◦</w:t>
      </w:r>
      <w:proofErr w:type="spellStart"/>
      <w:r w:rsidRPr="00F80B3E">
        <w:rPr>
          <w:highlight w:val="cyan"/>
        </w:rPr>
        <w:t>i-mizuho</w:t>
      </w:r>
      <w:proofErr w:type="spellEnd"/>
      <w:r w:rsidRPr="00F80B3E">
        <w:rPr>
          <w:rFonts w:hint="eastAsia"/>
          <w:highlight w:val="cyan"/>
        </w:rPr>
        <w:t>先進国債券インデックス（為替ヘッジあり）</w:t>
      </w:r>
      <w:r w:rsidRPr="00F80B3E">
        <w:rPr>
          <w:highlight w:val="cyan"/>
        </w:rPr>
        <w:t xml:space="preserve"> 10%</w:t>
      </w:r>
    </w:p>
    <w:p w:rsidR="00D75B23" w:rsidRPr="00F80B3E" w:rsidRDefault="00D75B23" w:rsidP="00D75B23">
      <w:pPr>
        <w:rPr>
          <w:highlight w:val="cyan"/>
        </w:rPr>
      </w:pPr>
      <w:r w:rsidRPr="00F80B3E">
        <w:rPr>
          <w:highlight w:val="cyan"/>
        </w:rPr>
        <w:t>◦</w:t>
      </w:r>
      <w:proofErr w:type="spellStart"/>
      <w:r w:rsidRPr="00F80B3E">
        <w:rPr>
          <w:highlight w:val="cyan"/>
        </w:rPr>
        <w:t>i-mizuho</w:t>
      </w:r>
      <w:proofErr w:type="spellEnd"/>
      <w:r w:rsidRPr="00F80B3E">
        <w:rPr>
          <w:rFonts w:hint="eastAsia"/>
          <w:highlight w:val="cyan"/>
        </w:rPr>
        <w:t>国内株式インデックス</w:t>
      </w:r>
      <w:r w:rsidRPr="00F80B3E">
        <w:rPr>
          <w:highlight w:val="cyan"/>
        </w:rPr>
        <w:t xml:space="preserve"> 14%</w:t>
      </w:r>
    </w:p>
    <w:p w:rsidR="00D75B23" w:rsidRPr="00F80B3E" w:rsidRDefault="00D75B23" w:rsidP="00D75B23">
      <w:pPr>
        <w:rPr>
          <w:highlight w:val="cyan"/>
        </w:rPr>
      </w:pPr>
      <w:r w:rsidRPr="00F80B3E">
        <w:rPr>
          <w:highlight w:val="cyan"/>
        </w:rPr>
        <w:t>◦</w:t>
      </w:r>
      <w:proofErr w:type="spellStart"/>
      <w:r w:rsidRPr="00F80B3E">
        <w:rPr>
          <w:highlight w:val="cyan"/>
        </w:rPr>
        <w:t>i-mizuho</w:t>
      </w:r>
      <w:proofErr w:type="spellEnd"/>
      <w:r w:rsidRPr="00F80B3E">
        <w:rPr>
          <w:rFonts w:hint="eastAsia"/>
          <w:highlight w:val="cyan"/>
        </w:rPr>
        <w:t>先進国株式インデックス（為替ヘッジあり）</w:t>
      </w:r>
      <w:r w:rsidRPr="00F80B3E">
        <w:rPr>
          <w:highlight w:val="cyan"/>
        </w:rPr>
        <w:t xml:space="preserve"> 26%</w:t>
      </w:r>
    </w:p>
    <w:p w:rsidR="00D75B23" w:rsidRPr="00F80B3E" w:rsidRDefault="00D75B23" w:rsidP="00D75B23">
      <w:pPr>
        <w:rPr>
          <w:highlight w:val="cyan"/>
        </w:rPr>
      </w:pPr>
      <w:r w:rsidRPr="00F80B3E">
        <w:rPr>
          <w:highlight w:val="cyan"/>
        </w:rPr>
        <w:t>◦</w:t>
      </w:r>
      <w:proofErr w:type="spellStart"/>
      <w:r w:rsidRPr="00F80B3E">
        <w:rPr>
          <w:highlight w:val="cyan"/>
        </w:rPr>
        <w:t>i-mizuho</w:t>
      </w:r>
      <w:proofErr w:type="spellEnd"/>
      <w:r w:rsidRPr="00F80B3E">
        <w:rPr>
          <w:rFonts w:hint="eastAsia"/>
          <w:highlight w:val="cyan"/>
        </w:rPr>
        <w:t>先進国株式インデックス（為替ヘッジなし）</w:t>
      </w:r>
      <w:r w:rsidRPr="00F80B3E">
        <w:rPr>
          <w:highlight w:val="cyan"/>
        </w:rPr>
        <w:t xml:space="preserve"> 16%</w:t>
      </w:r>
    </w:p>
    <w:p w:rsidR="00D75B23" w:rsidRPr="00F80B3E" w:rsidRDefault="00D75B23" w:rsidP="00D75B23">
      <w:pPr>
        <w:rPr>
          <w:highlight w:val="cyan"/>
        </w:rPr>
      </w:pPr>
      <w:r w:rsidRPr="00F80B3E">
        <w:rPr>
          <w:highlight w:val="cyan"/>
        </w:rPr>
        <w:t>◦</w:t>
      </w:r>
      <w:proofErr w:type="spellStart"/>
      <w:r w:rsidRPr="00F80B3E">
        <w:rPr>
          <w:highlight w:val="cyan"/>
        </w:rPr>
        <w:t>i-mizuho</w:t>
      </w:r>
      <w:proofErr w:type="spellEnd"/>
      <w:r w:rsidRPr="00F80B3E">
        <w:rPr>
          <w:rFonts w:hint="eastAsia"/>
          <w:highlight w:val="cyan"/>
        </w:rPr>
        <w:t>国内リートインデックス</w:t>
      </w:r>
      <w:r w:rsidRPr="00F80B3E">
        <w:rPr>
          <w:highlight w:val="cyan"/>
        </w:rPr>
        <w:t xml:space="preserve"> 10%</w:t>
      </w:r>
    </w:p>
    <w:p w:rsidR="00D75B23" w:rsidRPr="00F80B3E" w:rsidRDefault="00D75B23" w:rsidP="00D75B23">
      <w:pPr>
        <w:rPr>
          <w:highlight w:val="cyan"/>
        </w:rPr>
      </w:pPr>
      <w:r w:rsidRPr="00F80B3E">
        <w:rPr>
          <w:highlight w:val="cyan"/>
        </w:rPr>
        <w:t>◦</w:t>
      </w:r>
      <w:proofErr w:type="spellStart"/>
      <w:r w:rsidRPr="00F80B3E">
        <w:rPr>
          <w:highlight w:val="cyan"/>
        </w:rPr>
        <w:t>i-mizuho</w:t>
      </w:r>
      <w:proofErr w:type="spellEnd"/>
      <w:r w:rsidRPr="00F80B3E">
        <w:rPr>
          <w:rFonts w:hint="eastAsia"/>
          <w:highlight w:val="cyan"/>
        </w:rPr>
        <w:t>先進国リートインデックス（為替ヘッジあり）</w:t>
      </w:r>
      <w:r w:rsidRPr="00F80B3E">
        <w:rPr>
          <w:highlight w:val="cyan"/>
        </w:rPr>
        <w:t xml:space="preserve"> 12%</w:t>
      </w:r>
    </w:p>
    <w:p w:rsidR="00D75B23" w:rsidRDefault="00D75B23" w:rsidP="00D75B23">
      <w:r w:rsidRPr="00F80B3E">
        <w:rPr>
          <w:highlight w:val="cyan"/>
        </w:rPr>
        <w:t>◦</w:t>
      </w:r>
      <w:proofErr w:type="spellStart"/>
      <w:r w:rsidRPr="00F80B3E">
        <w:rPr>
          <w:highlight w:val="cyan"/>
        </w:rPr>
        <w:t>i-mizuho</w:t>
      </w:r>
      <w:proofErr w:type="spellEnd"/>
      <w:r w:rsidRPr="00F80B3E">
        <w:rPr>
          <w:rFonts w:hint="eastAsia"/>
          <w:highlight w:val="cyan"/>
        </w:rPr>
        <w:t>先進国リートインデックス（為替ヘッジなし）</w:t>
      </w:r>
      <w:r w:rsidRPr="00F80B3E">
        <w:rPr>
          <w:highlight w:val="cyan"/>
        </w:rPr>
        <w:t xml:space="preserve"> 6%</w:t>
      </w:r>
    </w:p>
    <w:p w:rsidR="00D75B23" w:rsidRDefault="00D75B23" w:rsidP="00D75B23"/>
    <w:p w:rsidR="00A6019A" w:rsidRDefault="00D75B23" w:rsidP="00D75B23">
      <w:pPr>
        <w:rPr>
          <w:rFonts w:hint="eastAsia"/>
        </w:rPr>
      </w:pPr>
      <w:r>
        <w:rPr>
          <w:rFonts w:hint="eastAsia"/>
        </w:rPr>
        <w:t>•備考：診断結果は「</w:t>
      </w:r>
      <w:proofErr w:type="spellStart"/>
      <w:r>
        <w:rPr>
          <w:rFonts w:hint="eastAsia"/>
        </w:rPr>
        <w:t>i-mizuho</w:t>
      </w:r>
      <w:proofErr w:type="spellEnd"/>
      <w:r>
        <w:rPr>
          <w:rFonts w:hint="eastAsia"/>
        </w:rPr>
        <w:t>」シリーズに連動。</w:t>
      </w:r>
    </w:p>
    <w:p w:rsidR="00D75B23" w:rsidRDefault="00A6019A" w:rsidP="00D75B23">
      <w:pPr>
        <w:rPr>
          <w:rFonts w:hint="eastAsia"/>
        </w:rPr>
      </w:pPr>
      <w:hyperlink r:id="rId13" w:history="1">
        <w:r>
          <w:rPr>
            <w:rStyle w:val="a7"/>
            <w:rFonts w:ascii="Verdana" w:hAnsi="Verdana"/>
            <w:sz w:val="23"/>
            <w:szCs w:val="23"/>
          </w:rPr>
          <w:t>資産運用ロボ「</w:t>
        </w:r>
        <w:r>
          <w:rPr>
            <w:rStyle w:val="a7"/>
            <w:rFonts w:ascii="Verdana" w:hAnsi="Verdana"/>
            <w:sz w:val="23"/>
            <w:szCs w:val="23"/>
          </w:rPr>
          <w:t>SMART FOLIO</w:t>
        </w:r>
        <w:r>
          <w:rPr>
            <w:rStyle w:val="a7"/>
            <w:rFonts w:ascii="Verdana" w:hAnsi="Verdana"/>
            <w:sz w:val="23"/>
            <w:szCs w:val="23"/>
          </w:rPr>
          <w:t>」を使って</w:t>
        </w:r>
        <w:r>
          <w:rPr>
            <w:rStyle w:val="a7"/>
            <w:rFonts w:ascii="Verdana" w:hAnsi="Verdana"/>
            <w:sz w:val="23"/>
            <w:szCs w:val="23"/>
          </w:rPr>
          <w:t>500</w:t>
        </w:r>
        <w:r>
          <w:rPr>
            <w:rStyle w:val="a7"/>
            <w:rFonts w:ascii="Verdana" w:hAnsi="Verdana"/>
            <w:sz w:val="23"/>
            <w:szCs w:val="23"/>
          </w:rPr>
          <w:t>円をもらってみた</w:t>
        </w:r>
      </w:hyperlink>
      <w:r w:rsidR="00D75B23">
        <w:rPr>
          <w:rFonts w:hint="eastAsia"/>
        </w:rPr>
        <w:t>参照。</w:t>
      </w:r>
    </w:p>
    <w:p w:rsidR="00D75B23" w:rsidRDefault="00D75B23" w:rsidP="00D75B23"/>
    <w:p w:rsidR="00D75B23" w:rsidRDefault="001A6C26" w:rsidP="00D75B23">
      <w:pPr>
        <w:rPr>
          <w:rFonts w:hint="eastAsia"/>
        </w:rPr>
      </w:pPr>
      <w:r>
        <w:rPr>
          <w:rFonts w:hint="eastAsia"/>
          <w:highlight w:val="yellow"/>
        </w:rPr>
        <w:t>3.</w:t>
      </w:r>
      <w:r w:rsidR="00D75B23" w:rsidRPr="002B660C">
        <w:rPr>
          <w:rFonts w:hint="eastAsia"/>
          <w:highlight w:val="yellow"/>
        </w:rPr>
        <w:t>カブドットコム証券「</w:t>
      </w:r>
      <w:r w:rsidR="00D75B23" w:rsidRPr="002B660C">
        <w:rPr>
          <w:rFonts w:hint="eastAsia"/>
          <w:highlight w:val="yellow"/>
        </w:rPr>
        <w:t>FUND ME</w:t>
      </w:r>
      <w:r w:rsidR="00D75B23" w:rsidRPr="002B660C">
        <w:rPr>
          <w:rFonts w:hint="eastAsia"/>
          <w:highlight w:val="yellow"/>
        </w:rPr>
        <w:t>」</w:t>
      </w:r>
    </w:p>
    <w:p w:rsidR="0071645B" w:rsidRDefault="0071645B" w:rsidP="00D75B23">
      <w:pPr>
        <w:rPr>
          <w:rFonts w:hint="eastAsia"/>
        </w:rPr>
      </w:pPr>
      <w:hyperlink r:id="rId14" w:history="1">
        <w:r w:rsidRPr="007D527B">
          <w:rPr>
            <w:rStyle w:val="a7"/>
          </w:rPr>
          <w:t>http://kabu.com/company/lp/lp41.html</w:t>
        </w:r>
      </w:hyperlink>
    </w:p>
    <w:p w:rsidR="0071645B" w:rsidRDefault="0071645B" w:rsidP="00D75B23">
      <w:pPr>
        <w:rPr>
          <w:rFonts w:hint="eastAsia"/>
        </w:rPr>
      </w:pPr>
    </w:p>
    <w:p w:rsidR="0071645B" w:rsidRDefault="00D75B23" w:rsidP="00D75B23">
      <w:pPr>
        <w:rPr>
          <w:rFonts w:hint="eastAsia"/>
        </w:rPr>
      </w:pPr>
      <w:r>
        <w:rPr>
          <w:rFonts w:hint="eastAsia"/>
        </w:rPr>
        <w:t>•特徴：</w:t>
      </w:r>
      <w:r w:rsidRPr="0071645B">
        <w:rPr>
          <w:rFonts w:hint="eastAsia"/>
          <w:highlight w:val="lightGray"/>
        </w:rPr>
        <w:t>スマートフォンアプリ上で、スク許容度に応じた投資信託のポートフォリオを提示し、アセットアロケーションを提案する、最新の金融技術を活用した投資信託のシミュレーションサービス。</w:t>
      </w:r>
    </w:p>
    <w:p w:rsidR="001A6C26" w:rsidRDefault="001A6C26" w:rsidP="00D75B23">
      <w:pPr>
        <w:rPr>
          <w:rFonts w:hint="eastAsia"/>
        </w:rPr>
      </w:pPr>
    </w:p>
    <w:p w:rsidR="0071645B" w:rsidRDefault="00D75B23" w:rsidP="00D75B23">
      <w:pPr>
        <w:rPr>
          <w:rFonts w:hint="eastAsia"/>
        </w:rPr>
      </w:pPr>
      <w:r>
        <w:rPr>
          <w:rFonts w:hint="eastAsia"/>
        </w:rPr>
        <w:t>•設問</w:t>
      </w:r>
    </w:p>
    <w:p w:rsidR="00D75B23" w:rsidRPr="0071645B" w:rsidRDefault="00D75B23" w:rsidP="00D75B23">
      <w:pPr>
        <w:rPr>
          <w:highlight w:val="green"/>
        </w:rPr>
      </w:pPr>
      <w:r w:rsidRPr="0071645B">
        <w:rPr>
          <w:highlight w:val="green"/>
        </w:rPr>
        <w:t xml:space="preserve">◦Q1. </w:t>
      </w:r>
      <w:r w:rsidRPr="0071645B">
        <w:rPr>
          <w:rFonts w:hint="eastAsia"/>
          <w:highlight w:val="green"/>
        </w:rPr>
        <w:t>あなたの年齢は？</w:t>
      </w:r>
    </w:p>
    <w:p w:rsidR="00D75B23" w:rsidRPr="0071645B" w:rsidRDefault="00D75B23" w:rsidP="00D75B23">
      <w:pPr>
        <w:rPr>
          <w:highlight w:val="green"/>
        </w:rPr>
      </w:pPr>
      <w:r w:rsidRPr="0071645B">
        <w:rPr>
          <w:highlight w:val="green"/>
        </w:rPr>
        <w:t xml:space="preserve">◦Q2. </w:t>
      </w:r>
      <w:r w:rsidRPr="0071645B">
        <w:rPr>
          <w:rFonts w:hint="eastAsia"/>
          <w:highlight w:val="green"/>
        </w:rPr>
        <w:t>あなたの性別は？</w:t>
      </w:r>
    </w:p>
    <w:p w:rsidR="00D75B23" w:rsidRPr="0071645B" w:rsidRDefault="00D75B23" w:rsidP="00D75B23">
      <w:pPr>
        <w:rPr>
          <w:highlight w:val="green"/>
        </w:rPr>
      </w:pPr>
      <w:r w:rsidRPr="0071645B">
        <w:rPr>
          <w:highlight w:val="green"/>
        </w:rPr>
        <w:t xml:space="preserve">◦Q3. </w:t>
      </w:r>
      <w:r w:rsidRPr="0071645B">
        <w:rPr>
          <w:rFonts w:hint="eastAsia"/>
          <w:highlight w:val="green"/>
        </w:rPr>
        <w:t>金融商品を選択する上で重視されることは次のうちどれですか？</w:t>
      </w:r>
    </w:p>
    <w:p w:rsidR="00D75B23" w:rsidRPr="0071645B" w:rsidRDefault="00D75B23" w:rsidP="00D75B23">
      <w:pPr>
        <w:rPr>
          <w:highlight w:val="green"/>
        </w:rPr>
      </w:pPr>
      <w:r w:rsidRPr="0071645B">
        <w:rPr>
          <w:highlight w:val="green"/>
        </w:rPr>
        <w:t xml:space="preserve">◦Q4. </w:t>
      </w:r>
      <w:r w:rsidRPr="0071645B">
        <w:rPr>
          <w:rFonts w:hint="eastAsia"/>
          <w:highlight w:val="green"/>
        </w:rPr>
        <w:t>どのような資金で投資をお考えですか？</w:t>
      </w:r>
    </w:p>
    <w:p w:rsidR="00D75B23" w:rsidRPr="0071645B" w:rsidRDefault="00D75B23" w:rsidP="00D75B23">
      <w:pPr>
        <w:rPr>
          <w:highlight w:val="green"/>
        </w:rPr>
      </w:pPr>
      <w:r w:rsidRPr="0071645B">
        <w:rPr>
          <w:highlight w:val="green"/>
        </w:rPr>
        <w:t xml:space="preserve">◦Q5. </w:t>
      </w:r>
      <w:r w:rsidRPr="0071645B">
        <w:rPr>
          <w:rFonts w:hint="eastAsia"/>
          <w:highlight w:val="green"/>
        </w:rPr>
        <w:t>投資経験は次のうちどの期間に当てはまりますか？</w:t>
      </w:r>
    </w:p>
    <w:p w:rsidR="00D75B23" w:rsidRPr="0071645B" w:rsidRDefault="00D75B23" w:rsidP="00D75B23">
      <w:pPr>
        <w:rPr>
          <w:highlight w:val="green"/>
        </w:rPr>
      </w:pPr>
      <w:r w:rsidRPr="0071645B">
        <w:rPr>
          <w:highlight w:val="green"/>
        </w:rPr>
        <w:t xml:space="preserve">◦Q6. </w:t>
      </w:r>
      <w:r w:rsidRPr="0071645B">
        <w:rPr>
          <w:rFonts w:hint="eastAsia"/>
          <w:highlight w:val="green"/>
        </w:rPr>
        <w:t>金融商品を保有している際に一時的に大きな損失が発生した場合、どのような行動をとられますか？</w:t>
      </w:r>
    </w:p>
    <w:p w:rsidR="00D75B23" w:rsidRDefault="00D75B23" w:rsidP="00D75B23">
      <w:r w:rsidRPr="0071645B">
        <w:rPr>
          <w:highlight w:val="green"/>
        </w:rPr>
        <w:t xml:space="preserve">◦Q7. </w:t>
      </w:r>
      <w:r w:rsidRPr="0071645B">
        <w:rPr>
          <w:rFonts w:hint="eastAsia"/>
          <w:highlight w:val="green"/>
        </w:rPr>
        <w:t>株式市場や為替相場の情報を定期的に取得されていますか？</w:t>
      </w:r>
    </w:p>
    <w:p w:rsidR="00D75B23" w:rsidRDefault="00D75B23" w:rsidP="00D75B23"/>
    <w:p w:rsidR="0071645B" w:rsidRDefault="00D75B23" w:rsidP="00D75B23">
      <w:pPr>
        <w:rPr>
          <w:rFonts w:hint="eastAsia"/>
        </w:rPr>
      </w:pPr>
      <w:r>
        <w:rPr>
          <w:rFonts w:hint="eastAsia"/>
        </w:rPr>
        <w:t>•診断結果</w:t>
      </w:r>
    </w:p>
    <w:p w:rsidR="00D75B23" w:rsidRPr="0071645B" w:rsidRDefault="00D75B23" w:rsidP="00D75B23">
      <w:pPr>
        <w:rPr>
          <w:highlight w:val="cyan"/>
        </w:rPr>
      </w:pPr>
      <w:r w:rsidRPr="0071645B">
        <w:rPr>
          <w:highlight w:val="cyan"/>
        </w:rPr>
        <w:t>◦</w:t>
      </w:r>
      <w:r w:rsidRPr="0071645B">
        <w:rPr>
          <w:rFonts w:hint="eastAsia"/>
          <w:highlight w:val="cyan"/>
        </w:rPr>
        <w:t>国内株式型</w:t>
      </w:r>
      <w:r w:rsidRPr="0071645B">
        <w:rPr>
          <w:highlight w:val="cyan"/>
        </w:rPr>
        <w:t xml:space="preserve"> 20%</w:t>
      </w:r>
    </w:p>
    <w:p w:rsidR="00D75B23" w:rsidRPr="0071645B" w:rsidRDefault="00D75B23" w:rsidP="00D75B23">
      <w:pPr>
        <w:rPr>
          <w:highlight w:val="cyan"/>
        </w:rPr>
      </w:pPr>
      <w:r w:rsidRPr="0071645B">
        <w:rPr>
          <w:highlight w:val="cyan"/>
        </w:rPr>
        <w:t>◦</w:t>
      </w:r>
      <w:r w:rsidRPr="0071645B">
        <w:rPr>
          <w:rFonts w:hint="eastAsia"/>
          <w:highlight w:val="cyan"/>
        </w:rPr>
        <w:t>先進国株式型</w:t>
      </w:r>
      <w:r w:rsidRPr="0071645B">
        <w:rPr>
          <w:highlight w:val="cyan"/>
        </w:rPr>
        <w:t xml:space="preserve"> 20%</w:t>
      </w:r>
    </w:p>
    <w:p w:rsidR="00D75B23" w:rsidRPr="0071645B" w:rsidRDefault="00D75B23" w:rsidP="00D75B23">
      <w:pPr>
        <w:rPr>
          <w:highlight w:val="cyan"/>
        </w:rPr>
      </w:pPr>
      <w:r w:rsidRPr="0071645B">
        <w:rPr>
          <w:highlight w:val="cyan"/>
        </w:rPr>
        <w:t>◦</w:t>
      </w:r>
      <w:r w:rsidRPr="0071645B">
        <w:rPr>
          <w:rFonts w:hint="eastAsia"/>
          <w:highlight w:val="cyan"/>
        </w:rPr>
        <w:t>国内債券型</w:t>
      </w:r>
      <w:r w:rsidRPr="0071645B">
        <w:rPr>
          <w:highlight w:val="cyan"/>
        </w:rPr>
        <w:t xml:space="preserve"> 20%</w:t>
      </w:r>
    </w:p>
    <w:p w:rsidR="00D75B23" w:rsidRPr="0071645B" w:rsidRDefault="00D75B23" w:rsidP="00D75B23">
      <w:pPr>
        <w:rPr>
          <w:highlight w:val="cyan"/>
        </w:rPr>
      </w:pPr>
      <w:r w:rsidRPr="0071645B">
        <w:rPr>
          <w:highlight w:val="cyan"/>
        </w:rPr>
        <w:t>◦</w:t>
      </w:r>
      <w:r w:rsidRPr="0071645B">
        <w:rPr>
          <w:rFonts w:hint="eastAsia"/>
          <w:highlight w:val="cyan"/>
        </w:rPr>
        <w:t>先進国債券型</w:t>
      </w:r>
      <w:r w:rsidRPr="0071645B">
        <w:rPr>
          <w:highlight w:val="cyan"/>
        </w:rPr>
        <w:t xml:space="preserve"> 10%</w:t>
      </w:r>
    </w:p>
    <w:p w:rsidR="00D75B23" w:rsidRPr="0071645B" w:rsidRDefault="00D75B23" w:rsidP="00D75B23">
      <w:pPr>
        <w:rPr>
          <w:highlight w:val="cyan"/>
        </w:rPr>
      </w:pPr>
      <w:r w:rsidRPr="0071645B">
        <w:rPr>
          <w:highlight w:val="cyan"/>
        </w:rPr>
        <w:t>◦</w:t>
      </w:r>
      <w:r w:rsidRPr="0071645B">
        <w:rPr>
          <w:rFonts w:hint="eastAsia"/>
          <w:highlight w:val="cyan"/>
        </w:rPr>
        <w:t>新興国債券型</w:t>
      </w:r>
      <w:r w:rsidRPr="0071645B">
        <w:rPr>
          <w:highlight w:val="cyan"/>
        </w:rPr>
        <w:t xml:space="preserve"> 10%</w:t>
      </w:r>
    </w:p>
    <w:p w:rsidR="00D75B23" w:rsidRPr="0071645B" w:rsidRDefault="00D75B23" w:rsidP="00D75B23">
      <w:pPr>
        <w:rPr>
          <w:highlight w:val="cyan"/>
        </w:rPr>
      </w:pPr>
      <w:r w:rsidRPr="0071645B">
        <w:rPr>
          <w:highlight w:val="cyan"/>
        </w:rPr>
        <w:t>◦</w:t>
      </w:r>
      <w:r w:rsidRPr="0071645B">
        <w:rPr>
          <w:rFonts w:hint="eastAsia"/>
          <w:highlight w:val="cyan"/>
        </w:rPr>
        <w:t>国内</w:t>
      </w:r>
      <w:r w:rsidRPr="0071645B">
        <w:rPr>
          <w:highlight w:val="cyan"/>
        </w:rPr>
        <w:t>REIT</w:t>
      </w:r>
      <w:r w:rsidRPr="0071645B">
        <w:rPr>
          <w:rFonts w:hint="eastAsia"/>
          <w:highlight w:val="cyan"/>
        </w:rPr>
        <w:t>型</w:t>
      </w:r>
      <w:r w:rsidRPr="0071645B">
        <w:rPr>
          <w:highlight w:val="cyan"/>
        </w:rPr>
        <w:t xml:space="preserve"> 15%</w:t>
      </w:r>
    </w:p>
    <w:p w:rsidR="00D75B23" w:rsidRDefault="00D75B23" w:rsidP="00D75B23">
      <w:r w:rsidRPr="0071645B">
        <w:rPr>
          <w:highlight w:val="cyan"/>
        </w:rPr>
        <w:lastRenderedPageBreak/>
        <w:t>◦</w:t>
      </w:r>
      <w:r w:rsidRPr="0071645B">
        <w:rPr>
          <w:rFonts w:hint="eastAsia"/>
          <w:highlight w:val="cyan"/>
        </w:rPr>
        <w:t>海外</w:t>
      </w:r>
      <w:r w:rsidRPr="0071645B">
        <w:rPr>
          <w:highlight w:val="cyan"/>
        </w:rPr>
        <w:t>REIT</w:t>
      </w:r>
      <w:r w:rsidRPr="0071645B">
        <w:rPr>
          <w:rFonts w:hint="eastAsia"/>
          <w:highlight w:val="cyan"/>
        </w:rPr>
        <w:t>型</w:t>
      </w:r>
      <w:r w:rsidRPr="0071645B">
        <w:rPr>
          <w:highlight w:val="cyan"/>
        </w:rPr>
        <w:t xml:space="preserve"> 5%</w:t>
      </w:r>
    </w:p>
    <w:p w:rsidR="00D75B23" w:rsidRDefault="00D75B23" w:rsidP="00D75B23"/>
    <w:p w:rsidR="0071645B" w:rsidRDefault="00D75B23" w:rsidP="00D75B23">
      <w:pPr>
        <w:rPr>
          <w:rFonts w:hint="eastAsia"/>
        </w:rPr>
      </w:pPr>
      <w:r>
        <w:rPr>
          <w:rFonts w:hint="eastAsia"/>
        </w:rPr>
        <w:t>•おすすめファンド・</w:t>
      </w:r>
      <w:r>
        <w:t>ETF</w:t>
      </w:r>
      <w:r>
        <w:rPr>
          <w:rFonts w:hint="eastAsia"/>
        </w:rPr>
        <w:t>等</w:t>
      </w:r>
    </w:p>
    <w:p w:rsidR="00D75B23" w:rsidRPr="0071645B" w:rsidRDefault="00D75B23" w:rsidP="00D75B23">
      <w:pPr>
        <w:rPr>
          <w:highlight w:val="green"/>
        </w:rPr>
      </w:pPr>
      <w:r w:rsidRPr="0071645B">
        <w:rPr>
          <w:highlight w:val="green"/>
        </w:rPr>
        <w:t xml:space="preserve">◦MHAM </w:t>
      </w:r>
      <w:r w:rsidRPr="0071645B">
        <w:rPr>
          <w:rFonts w:hint="eastAsia"/>
          <w:highlight w:val="green"/>
        </w:rPr>
        <w:t>新興成長株オープン「愛称：</w:t>
      </w:r>
      <w:r w:rsidRPr="0071645B">
        <w:rPr>
          <w:highlight w:val="green"/>
        </w:rPr>
        <w:t>J-</w:t>
      </w:r>
      <w:r w:rsidRPr="0071645B">
        <w:rPr>
          <w:rFonts w:hint="eastAsia"/>
          <w:highlight w:val="green"/>
        </w:rPr>
        <w:t>フロンティア」</w:t>
      </w:r>
      <w:r w:rsidRPr="0071645B">
        <w:rPr>
          <w:highlight w:val="green"/>
        </w:rPr>
        <w:t xml:space="preserve"> 20%</w:t>
      </w:r>
    </w:p>
    <w:p w:rsidR="00D75B23" w:rsidRPr="0071645B" w:rsidRDefault="00D75B23" w:rsidP="00D75B23">
      <w:pPr>
        <w:rPr>
          <w:highlight w:val="green"/>
        </w:rPr>
      </w:pPr>
      <w:r w:rsidRPr="0071645B">
        <w:rPr>
          <w:highlight w:val="green"/>
        </w:rPr>
        <w:t>◦</w:t>
      </w:r>
      <w:r w:rsidRPr="0071645B">
        <w:rPr>
          <w:rFonts w:hint="eastAsia"/>
          <w:highlight w:val="green"/>
        </w:rPr>
        <w:t>フィデリティ・欧州中小型株・オープン</w:t>
      </w:r>
      <w:r w:rsidRPr="0071645B">
        <w:rPr>
          <w:highlight w:val="green"/>
        </w:rPr>
        <w:t>A 20%</w:t>
      </w:r>
    </w:p>
    <w:p w:rsidR="00D75B23" w:rsidRPr="0071645B" w:rsidRDefault="00D75B23" w:rsidP="00D75B23">
      <w:pPr>
        <w:rPr>
          <w:highlight w:val="green"/>
        </w:rPr>
      </w:pPr>
      <w:r w:rsidRPr="0071645B">
        <w:rPr>
          <w:highlight w:val="green"/>
        </w:rPr>
        <w:t>◦</w:t>
      </w:r>
      <w:r w:rsidRPr="0071645B">
        <w:rPr>
          <w:rFonts w:hint="eastAsia"/>
          <w:highlight w:val="green"/>
        </w:rPr>
        <w:t>明治安田</w:t>
      </w:r>
      <w:r w:rsidRPr="0071645B">
        <w:rPr>
          <w:highlight w:val="green"/>
        </w:rPr>
        <w:t xml:space="preserve"> </w:t>
      </w:r>
      <w:r w:rsidRPr="0071645B">
        <w:rPr>
          <w:rFonts w:hint="eastAsia"/>
          <w:highlight w:val="green"/>
        </w:rPr>
        <w:t>日本債券ファンド「愛称：ホワイトウイング」</w:t>
      </w:r>
      <w:r w:rsidRPr="0071645B">
        <w:rPr>
          <w:highlight w:val="green"/>
        </w:rPr>
        <w:t xml:space="preserve"> 20%</w:t>
      </w:r>
    </w:p>
    <w:p w:rsidR="00D75B23" w:rsidRPr="0071645B" w:rsidRDefault="00D75B23" w:rsidP="00D75B23">
      <w:pPr>
        <w:rPr>
          <w:highlight w:val="green"/>
        </w:rPr>
      </w:pPr>
      <w:r w:rsidRPr="0071645B">
        <w:rPr>
          <w:highlight w:val="green"/>
        </w:rPr>
        <w:t>◦</w:t>
      </w:r>
      <w:r w:rsidRPr="0071645B">
        <w:rPr>
          <w:rFonts w:hint="eastAsia"/>
          <w:highlight w:val="green"/>
        </w:rPr>
        <w:t>コーポレート・ボンド・インカム</w:t>
      </w:r>
      <w:r w:rsidRPr="0071645B">
        <w:rPr>
          <w:highlight w:val="green"/>
        </w:rPr>
        <w:t>(H</w:t>
      </w:r>
      <w:r w:rsidRPr="0071645B">
        <w:rPr>
          <w:rFonts w:hint="eastAsia"/>
          <w:highlight w:val="green"/>
        </w:rPr>
        <w:t>型</w:t>
      </w:r>
      <w:r w:rsidRPr="0071645B">
        <w:rPr>
          <w:highlight w:val="green"/>
        </w:rPr>
        <w:t>)</w:t>
      </w:r>
      <w:r w:rsidRPr="0071645B">
        <w:rPr>
          <w:rFonts w:hint="eastAsia"/>
          <w:highlight w:val="green"/>
        </w:rPr>
        <w:t>「愛称：泰平航路」</w:t>
      </w:r>
      <w:r w:rsidRPr="0071645B">
        <w:rPr>
          <w:highlight w:val="green"/>
        </w:rPr>
        <w:t xml:space="preserve"> 10%</w:t>
      </w:r>
    </w:p>
    <w:p w:rsidR="00D75B23" w:rsidRPr="0071645B" w:rsidRDefault="00D75B23" w:rsidP="00D75B23">
      <w:pPr>
        <w:rPr>
          <w:highlight w:val="green"/>
        </w:rPr>
      </w:pPr>
      <w:r w:rsidRPr="0071645B">
        <w:rPr>
          <w:highlight w:val="green"/>
        </w:rPr>
        <w:t>◦</w:t>
      </w:r>
      <w:r w:rsidRPr="0071645B">
        <w:rPr>
          <w:rFonts w:hint="eastAsia"/>
          <w:highlight w:val="green"/>
        </w:rPr>
        <w:t>アジア・ハイ・イールド債券</w:t>
      </w:r>
      <w:r w:rsidRPr="0071645B">
        <w:rPr>
          <w:highlight w:val="green"/>
        </w:rPr>
        <w:t>F(</w:t>
      </w:r>
      <w:r w:rsidRPr="0071645B">
        <w:rPr>
          <w:rFonts w:hint="eastAsia"/>
          <w:highlight w:val="green"/>
        </w:rPr>
        <w:t>毎月</w:t>
      </w:r>
      <w:r w:rsidRPr="0071645B">
        <w:rPr>
          <w:highlight w:val="green"/>
        </w:rPr>
        <w:t>)</w:t>
      </w:r>
      <w:r w:rsidRPr="0071645B">
        <w:rPr>
          <w:rFonts w:hint="eastAsia"/>
          <w:highlight w:val="green"/>
        </w:rPr>
        <w:t>円</w:t>
      </w:r>
      <w:r w:rsidRPr="0071645B">
        <w:rPr>
          <w:highlight w:val="green"/>
        </w:rPr>
        <w:t>H 10%</w:t>
      </w:r>
    </w:p>
    <w:p w:rsidR="00D75B23" w:rsidRPr="0071645B" w:rsidRDefault="00D75B23" w:rsidP="00D75B23">
      <w:pPr>
        <w:rPr>
          <w:highlight w:val="green"/>
        </w:rPr>
      </w:pPr>
      <w:r w:rsidRPr="0071645B">
        <w:rPr>
          <w:highlight w:val="green"/>
        </w:rPr>
        <w:t>◦</w:t>
      </w:r>
      <w:r w:rsidRPr="0071645B">
        <w:rPr>
          <w:rFonts w:hint="eastAsia"/>
          <w:highlight w:val="green"/>
        </w:rPr>
        <w:t>フィデリティ・</w:t>
      </w:r>
      <w:r w:rsidRPr="0071645B">
        <w:rPr>
          <w:highlight w:val="green"/>
        </w:rPr>
        <w:t>J</w:t>
      </w:r>
      <w:r w:rsidRPr="0071645B">
        <w:rPr>
          <w:rFonts w:hint="eastAsia"/>
          <w:highlight w:val="green"/>
        </w:rPr>
        <w:t>リート・アクティブ・ファンド</w:t>
      </w:r>
      <w:r w:rsidRPr="0071645B">
        <w:rPr>
          <w:highlight w:val="green"/>
        </w:rPr>
        <w:t xml:space="preserve"> 15%</w:t>
      </w:r>
    </w:p>
    <w:p w:rsidR="00D75B23" w:rsidRDefault="00D75B23" w:rsidP="00D75B23">
      <w:r w:rsidRPr="0071645B">
        <w:rPr>
          <w:highlight w:val="green"/>
        </w:rPr>
        <w:t>◦</w:t>
      </w:r>
      <w:r w:rsidRPr="0071645B">
        <w:rPr>
          <w:rFonts w:hint="eastAsia"/>
          <w:highlight w:val="green"/>
        </w:rPr>
        <w:t>フィデリティ・</w:t>
      </w:r>
      <w:r w:rsidRPr="0071645B">
        <w:rPr>
          <w:highlight w:val="green"/>
        </w:rPr>
        <w:t>US</w:t>
      </w:r>
      <w:r w:rsidRPr="0071645B">
        <w:rPr>
          <w:rFonts w:hint="eastAsia"/>
          <w:highlight w:val="green"/>
        </w:rPr>
        <w:t>リート</w:t>
      </w:r>
      <w:r w:rsidRPr="0071645B">
        <w:rPr>
          <w:highlight w:val="green"/>
        </w:rPr>
        <w:t>A(H</w:t>
      </w:r>
      <w:r w:rsidRPr="0071645B">
        <w:rPr>
          <w:rFonts w:hint="eastAsia"/>
          <w:highlight w:val="green"/>
        </w:rPr>
        <w:t>有</w:t>
      </w:r>
      <w:r w:rsidRPr="0071645B">
        <w:rPr>
          <w:highlight w:val="green"/>
        </w:rPr>
        <w:t>) 5%</w:t>
      </w:r>
    </w:p>
    <w:p w:rsidR="00D75B23" w:rsidRDefault="00D75B23" w:rsidP="00D75B23"/>
    <w:p w:rsidR="00D75B23" w:rsidRDefault="00D75B23" w:rsidP="00D75B23">
      <w:pPr>
        <w:rPr>
          <w:rFonts w:hint="eastAsia"/>
        </w:rPr>
      </w:pPr>
      <w:r>
        <w:rPr>
          <w:rFonts w:hint="eastAsia"/>
        </w:rPr>
        <w:t>•備考：診断結果はカブドットコム証券の取扱投信に連動。スマホアプリ。</w:t>
      </w:r>
    </w:p>
    <w:p w:rsidR="00D75B23" w:rsidRDefault="00D75B23" w:rsidP="00D75B23"/>
    <w:p w:rsidR="00D75B23" w:rsidRDefault="001A6C26" w:rsidP="00D75B23">
      <w:pPr>
        <w:rPr>
          <w:rFonts w:hint="eastAsia"/>
        </w:rPr>
      </w:pPr>
      <w:r>
        <w:rPr>
          <w:rFonts w:hint="eastAsia"/>
          <w:highlight w:val="yellow"/>
        </w:rPr>
        <w:t>4.</w:t>
      </w:r>
      <w:r w:rsidR="00D75B23" w:rsidRPr="00914857">
        <w:rPr>
          <w:rFonts w:hint="eastAsia"/>
          <w:highlight w:val="yellow"/>
        </w:rPr>
        <w:t>野村證券「投信アシスト（投資スタイル診断）」</w:t>
      </w:r>
    </w:p>
    <w:p w:rsidR="00D75B23" w:rsidRDefault="00914857" w:rsidP="00D75B23">
      <w:pPr>
        <w:rPr>
          <w:rFonts w:hint="eastAsia"/>
        </w:rPr>
      </w:pPr>
      <w:hyperlink r:id="rId15" w:history="1">
        <w:r w:rsidRPr="007D527B">
          <w:rPr>
            <w:rStyle w:val="a7"/>
          </w:rPr>
          <w:t>http://fas.qri.jp/services/Query?SRC=fund-assist/index</w:t>
        </w:r>
      </w:hyperlink>
      <w:r w:rsidR="00D75B23">
        <w:t xml:space="preserve"> </w:t>
      </w:r>
    </w:p>
    <w:p w:rsidR="00914857" w:rsidRDefault="00914857" w:rsidP="00D75B23"/>
    <w:p w:rsidR="00D75B23" w:rsidRDefault="00D75B23" w:rsidP="00D75B23">
      <w:pPr>
        <w:rPr>
          <w:rFonts w:hint="eastAsia"/>
        </w:rPr>
      </w:pPr>
      <w:r>
        <w:rPr>
          <w:rFonts w:hint="eastAsia"/>
        </w:rPr>
        <w:t>•特徴：</w:t>
      </w:r>
      <w:r w:rsidRPr="00914857">
        <w:rPr>
          <w:rFonts w:hint="eastAsia"/>
          <w:highlight w:val="lightGray"/>
        </w:rPr>
        <w:t>5</w:t>
      </w:r>
      <w:r w:rsidRPr="00914857">
        <w:rPr>
          <w:rFonts w:hint="eastAsia"/>
          <w:highlight w:val="lightGray"/>
        </w:rPr>
        <w:t>つの質問に答えて、あなたに合った資産構成を見つけよう。</w:t>
      </w:r>
    </w:p>
    <w:p w:rsidR="001A6C26" w:rsidRDefault="001A6C26" w:rsidP="00D75B23">
      <w:pPr>
        <w:rPr>
          <w:rFonts w:hint="eastAsia"/>
        </w:rPr>
      </w:pPr>
    </w:p>
    <w:p w:rsidR="00914857" w:rsidRDefault="00D75B23" w:rsidP="00D75B23">
      <w:pPr>
        <w:rPr>
          <w:rFonts w:hint="eastAsia"/>
        </w:rPr>
      </w:pPr>
      <w:r>
        <w:rPr>
          <w:rFonts w:hint="eastAsia"/>
        </w:rPr>
        <w:t>•設問</w:t>
      </w:r>
    </w:p>
    <w:p w:rsidR="00D75B23" w:rsidRPr="00914857" w:rsidRDefault="00D75B23" w:rsidP="00D75B23">
      <w:pPr>
        <w:rPr>
          <w:highlight w:val="green"/>
        </w:rPr>
      </w:pPr>
      <w:r w:rsidRPr="00914857">
        <w:rPr>
          <w:highlight w:val="green"/>
        </w:rPr>
        <w:t xml:space="preserve">◦Q1. </w:t>
      </w:r>
      <w:r w:rsidRPr="00914857">
        <w:rPr>
          <w:rFonts w:hint="eastAsia"/>
          <w:highlight w:val="green"/>
        </w:rPr>
        <w:t>今までに投資したことのある商品を選択してください</w:t>
      </w:r>
      <w:r w:rsidRPr="00914857">
        <w:rPr>
          <w:highlight w:val="green"/>
        </w:rPr>
        <w:t>(</w:t>
      </w:r>
      <w:r w:rsidRPr="00914857">
        <w:rPr>
          <w:rFonts w:hint="eastAsia"/>
          <w:highlight w:val="green"/>
        </w:rPr>
        <w:t>複数回答可</w:t>
      </w:r>
      <w:r w:rsidRPr="00914857">
        <w:rPr>
          <w:highlight w:val="green"/>
        </w:rPr>
        <w:t>)</w:t>
      </w:r>
    </w:p>
    <w:p w:rsidR="00D75B23" w:rsidRPr="00914857" w:rsidRDefault="00D75B23" w:rsidP="00D75B23">
      <w:pPr>
        <w:rPr>
          <w:highlight w:val="green"/>
        </w:rPr>
      </w:pPr>
      <w:r w:rsidRPr="00914857">
        <w:rPr>
          <w:highlight w:val="green"/>
        </w:rPr>
        <w:t xml:space="preserve">◦Q2. </w:t>
      </w:r>
      <w:r w:rsidRPr="00914857">
        <w:rPr>
          <w:rFonts w:hint="eastAsia"/>
          <w:highlight w:val="green"/>
        </w:rPr>
        <w:t>現在お持ちの金融資産はいくらですか？</w:t>
      </w:r>
    </w:p>
    <w:p w:rsidR="00D75B23" w:rsidRPr="00914857" w:rsidRDefault="00D75B23" w:rsidP="00D75B23">
      <w:pPr>
        <w:rPr>
          <w:highlight w:val="green"/>
        </w:rPr>
      </w:pPr>
      <w:r w:rsidRPr="00914857">
        <w:rPr>
          <w:highlight w:val="green"/>
        </w:rPr>
        <w:t xml:space="preserve">◦Q3. </w:t>
      </w:r>
      <w:r w:rsidRPr="00914857">
        <w:rPr>
          <w:rFonts w:hint="eastAsia"/>
          <w:highlight w:val="green"/>
        </w:rPr>
        <w:t>投資に使う資金は、元々どういった用途でしたか？</w:t>
      </w:r>
    </w:p>
    <w:p w:rsidR="00D75B23" w:rsidRPr="00914857" w:rsidRDefault="00D75B23" w:rsidP="00D75B23">
      <w:pPr>
        <w:rPr>
          <w:highlight w:val="green"/>
        </w:rPr>
      </w:pPr>
      <w:r w:rsidRPr="00914857">
        <w:rPr>
          <w:highlight w:val="green"/>
        </w:rPr>
        <w:t>◦Q4. 100</w:t>
      </w:r>
      <w:r w:rsidRPr="00914857">
        <w:rPr>
          <w:rFonts w:hint="eastAsia"/>
          <w:highlight w:val="green"/>
        </w:rPr>
        <w:t>万円を</w:t>
      </w:r>
      <w:r w:rsidRPr="00914857">
        <w:rPr>
          <w:highlight w:val="green"/>
        </w:rPr>
        <w:t>10</w:t>
      </w:r>
      <w:r w:rsidRPr="00914857">
        <w:rPr>
          <w:rFonts w:hint="eastAsia"/>
          <w:highlight w:val="green"/>
        </w:rPr>
        <w:t>年間運用した場合、</w:t>
      </w:r>
      <w:r w:rsidRPr="00914857">
        <w:rPr>
          <w:highlight w:val="green"/>
        </w:rPr>
        <w:t>10</w:t>
      </w:r>
      <w:r w:rsidRPr="00914857">
        <w:rPr>
          <w:rFonts w:hint="eastAsia"/>
          <w:highlight w:val="green"/>
        </w:rPr>
        <w:t>年後の投資成果のイメージに一番近いものはどれですか？</w:t>
      </w:r>
    </w:p>
    <w:p w:rsidR="00D75B23" w:rsidRDefault="00D75B23" w:rsidP="00D75B23">
      <w:r w:rsidRPr="00914857">
        <w:rPr>
          <w:highlight w:val="green"/>
        </w:rPr>
        <w:t>◦Q5. 100</w:t>
      </w:r>
      <w:r w:rsidRPr="00914857">
        <w:rPr>
          <w:rFonts w:hint="eastAsia"/>
          <w:highlight w:val="green"/>
        </w:rPr>
        <w:t>万円を投資して、</w:t>
      </w:r>
      <w:r w:rsidRPr="00914857">
        <w:rPr>
          <w:highlight w:val="green"/>
        </w:rPr>
        <w:t>1</w:t>
      </w:r>
      <w:r w:rsidRPr="00914857">
        <w:rPr>
          <w:rFonts w:hint="eastAsia"/>
          <w:highlight w:val="green"/>
        </w:rPr>
        <w:t>年後に</w:t>
      </w:r>
      <w:r w:rsidRPr="00914857">
        <w:rPr>
          <w:highlight w:val="green"/>
        </w:rPr>
        <w:t>85</w:t>
      </w:r>
      <w:r w:rsidRPr="00914857">
        <w:rPr>
          <w:rFonts w:hint="eastAsia"/>
          <w:highlight w:val="green"/>
        </w:rPr>
        <w:t>万円まで値下がりした場合、あなたはどうしますか？</w:t>
      </w:r>
    </w:p>
    <w:p w:rsidR="00D75B23" w:rsidRDefault="00D75B23" w:rsidP="00D75B23"/>
    <w:p w:rsidR="00914857" w:rsidRDefault="00D75B23" w:rsidP="00D75B23">
      <w:pPr>
        <w:rPr>
          <w:rFonts w:hint="eastAsia"/>
        </w:rPr>
      </w:pPr>
      <w:r>
        <w:rPr>
          <w:rFonts w:hint="eastAsia"/>
        </w:rPr>
        <w:t>•診断結果</w:t>
      </w:r>
    </w:p>
    <w:p w:rsidR="00D75B23" w:rsidRPr="00914857" w:rsidRDefault="00D75B23" w:rsidP="00D75B23">
      <w:pPr>
        <w:rPr>
          <w:highlight w:val="cyan"/>
        </w:rPr>
      </w:pPr>
      <w:r w:rsidRPr="00914857">
        <w:rPr>
          <w:highlight w:val="cyan"/>
        </w:rPr>
        <w:t>◦</w:t>
      </w:r>
      <w:r w:rsidRPr="00914857">
        <w:rPr>
          <w:rFonts w:hint="eastAsia"/>
          <w:highlight w:val="cyan"/>
        </w:rPr>
        <w:t>新興国株式</w:t>
      </w:r>
      <w:r w:rsidRPr="00914857">
        <w:rPr>
          <w:highlight w:val="cyan"/>
        </w:rPr>
        <w:t xml:space="preserve"> 30%</w:t>
      </w:r>
    </w:p>
    <w:p w:rsidR="00D75B23" w:rsidRPr="00914857" w:rsidRDefault="00D75B23" w:rsidP="00D75B23">
      <w:pPr>
        <w:rPr>
          <w:highlight w:val="cyan"/>
        </w:rPr>
      </w:pPr>
      <w:r w:rsidRPr="00914857">
        <w:rPr>
          <w:highlight w:val="cyan"/>
        </w:rPr>
        <w:t>◦</w:t>
      </w:r>
      <w:r w:rsidRPr="00914857">
        <w:rPr>
          <w:rFonts w:hint="eastAsia"/>
          <w:highlight w:val="cyan"/>
        </w:rPr>
        <w:t>外国株式</w:t>
      </w:r>
      <w:r w:rsidRPr="00914857">
        <w:rPr>
          <w:highlight w:val="cyan"/>
        </w:rPr>
        <w:t xml:space="preserve"> 20%</w:t>
      </w:r>
    </w:p>
    <w:p w:rsidR="00D75B23" w:rsidRPr="00914857" w:rsidRDefault="00D75B23" w:rsidP="00D75B23">
      <w:pPr>
        <w:rPr>
          <w:highlight w:val="cyan"/>
        </w:rPr>
      </w:pPr>
      <w:r w:rsidRPr="00914857">
        <w:rPr>
          <w:highlight w:val="cyan"/>
        </w:rPr>
        <w:t>◦</w:t>
      </w:r>
      <w:r w:rsidRPr="00914857">
        <w:rPr>
          <w:rFonts w:hint="eastAsia"/>
          <w:highlight w:val="cyan"/>
        </w:rPr>
        <w:t>外国</w:t>
      </w:r>
      <w:r w:rsidRPr="00914857">
        <w:rPr>
          <w:highlight w:val="cyan"/>
        </w:rPr>
        <w:t>REIT 20%</w:t>
      </w:r>
    </w:p>
    <w:p w:rsidR="00D75B23" w:rsidRPr="00914857" w:rsidRDefault="00D75B23" w:rsidP="00D75B23">
      <w:pPr>
        <w:rPr>
          <w:highlight w:val="cyan"/>
        </w:rPr>
      </w:pPr>
      <w:r w:rsidRPr="00914857">
        <w:rPr>
          <w:highlight w:val="cyan"/>
        </w:rPr>
        <w:t>◦J-REIT 20%</w:t>
      </w:r>
    </w:p>
    <w:p w:rsidR="00D75B23" w:rsidRDefault="00D75B23" w:rsidP="00D75B23">
      <w:r w:rsidRPr="00914857">
        <w:rPr>
          <w:highlight w:val="cyan"/>
        </w:rPr>
        <w:t>◦</w:t>
      </w:r>
      <w:r w:rsidRPr="00914857">
        <w:rPr>
          <w:rFonts w:hint="eastAsia"/>
          <w:highlight w:val="cyan"/>
        </w:rPr>
        <w:t>新興国債券</w:t>
      </w:r>
      <w:r w:rsidRPr="00914857">
        <w:rPr>
          <w:highlight w:val="cyan"/>
        </w:rPr>
        <w:t xml:space="preserve"> 10%</w:t>
      </w:r>
    </w:p>
    <w:p w:rsidR="00D75B23" w:rsidRDefault="00D75B23" w:rsidP="00D75B23"/>
    <w:p w:rsidR="00914857" w:rsidRDefault="00D75B23" w:rsidP="00D75B23">
      <w:pPr>
        <w:rPr>
          <w:rFonts w:hint="eastAsia"/>
        </w:rPr>
      </w:pPr>
      <w:r>
        <w:rPr>
          <w:rFonts w:hint="eastAsia"/>
        </w:rPr>
        <w:t>•おすすめファンド・</w:t>
      </w:r>
      <w:r>
        <w:t>ETF</w:t>
      </w:r>
      <w:r>
        <w:rPr>
          <w:rFonts w:hint="eastAsia"/>
        </w:rPr>
        <w:t>等</w:t>
      </w:r>
    </w:p>
    <w:p w:rsidR="00D75B23" w:rsidRDefault="00D75B23" w:rsidP="00D75B23">
      <w:r>
        <w:t>◦</w:t>
      </w:r>
      <w:r w:rsidRPr="00160FC2">
        <w:rPr>
          <w:rFonts w:hint="eastAsia"/>
          <w:highlight w:val="cyan"/>
        </w:rPr>
        <w:t>表示なし</w:t>
      </w:r>
    </w:p>
    <w:p w:rsidR="00D75B23" w:rsidRDefault="00D75B23" w:rsidP="00D75B23"/>
    <w:p w:rsidR="00D75B23" w:rsidRDefault="00D75B23" w:rsidP="00D75B23">
      <w:pPr>
        <w:rPr>
          <w:rFonts w:hint="eastAsia"/>
        </w:rPr>
      </w:pPr>
      <w:r>
        <w:rPr>
          <w:rFonts w:hint="eastAsia"/>
        </w:rPr>
        <w:lastRenderedPageBreak/>
        <w:t>•備考：ポートフォリオ分析や将来シミュレーション等もあり。野村證券「</w:t>
      </w:r>
      <w:r>
        <w:rPr>
          <w:rFonts w:hint="eastAsia"/>
        </w:rPr>
        <w:t xml:space="preserve">Funds </w:t>
      </w:r>
      <w:proofErr w:type="spellStart"/>
      <w:r>
        <w:rPr>
          <w:rFonts w:hint="eastAsia"/>
        </w:rPr>
        <w:t>Robo</w:t>
      </w:r>
      <w:proofErr w:type="spellEnd"/>
      <w:r>
        <w:rPr>
          <w:rFonts w:hint="eastAsia"/>
        </w:rPr>
        <w:t>」は同様のサービス。</w:t>
      </w:r>
    </w:p>
    <w:p w:rsidR="00D75B23" w:rsidRDefault="00D75B23" w:rsidP="00D75B23"/>
    <w:p w:rsidR="00D75B23" w:rsidRDefault="001A6C26" w:rsidP="00D75B23">
      <w:pPr>
        <w:rPr>
          <w:rFonts w:hint="eastAsia"/>
        </w:rPr>
      </w:pPr>
      <w:r>
        <w:rPr>
          <w:rFonts w:hint="eastAsia"/>
          <w:highlight w:val="yellow"/>
        </w:rPr>
        <w:t>5.</w:t>
      </w:r>
      <w:r w:rsidR="00D75B23" w:rsidRPr="00914857">
        <w:rPr>
          <w:rFonts w:hint="eastAsia"/>
          <w:highlight w:val="yellow"/>
        </w:rPr>
        <w:t>お金のデザイン「</w:t>
      </w:r>
      <w:r w:rsidR="00D75B23" w:rsidRPr="00914857">
        <w:rPr>
          <w:rFonts w:hint="eastAsia"/>
          <w:highlight w:val="yellow"/>
        </w:rPr>
        <w:t>THEO</w:t>
      </w:r>
      <w:r w:rsidR="00D75B23" w:rsidRPr="00914857">
        <w:rPr>
          <w:rFonts w:hint="eastAsia"/>
          <w:highlight w:val="yellow"/>
        </w:rPr>
        <w:t>」</w:t>
      </w:r>
    </w:p>
    <w:p w:rsidR="00914857" w:rsidRDefault="00914857" w:rsidP="00D75B23">
      <w:pPr>
        <w:rPr>
          <w:rFonts w:hint="eastAsia"/>
        </w:rPr>
      </w:pPr>
      <w:hyperlink r:id="rId16" w:history="1">
        <w:r w:rsidRPr="007D527B">
          <w:rPr>
            <w:rStyle w:val="a7"/>
          </w:rPr>
          <w:t>http://app.theo.blue/profiling/personal</w:t>
        </w:r>
      </w:hyperlink>
    </w:p>
    <w:p w:rsidR="00914857" w:rsidRDefault="00D75B23" w:rsidP="00D75B23">
      <w:r>
        <w:t xml:space="preserve"> </w:t>
      </w:r>
    </w:p>
    <w:p w:rsidR="00D75B23" w:rsidRDefault="00D75B23" w:rsidP="00D75B23">
      <w:pPr>
        <w:rPr>
          <w:rFonts w:hint="eastAsia"/>
        </w:rPr>
      </w:pPr>
      <w:r>
        <w:rPr>
          <w:rFonts w:hint="eastAsia"/>
        </w:rPr>
        <w:t>•特徴：</w:t>
      </w:r>
      <w:r w:rsidRPr="00914857">
        <w:rPr>
          <w:rFonts w:hint="eastAsia"/>
          <w:highlight w:val="lightGray"/>
        </w:rPr>
        <w:t>9</w:t>
      </w:r>
      <w:r w:rsidRPr="00914857">
        <w:rPr>
          <w:rFonts w:hint="eastAsia"/>
          <w:highlight w:val="lightGray"/>
        </w:rPr>
        <w:t>つの質問に答えると、世界</w:t>
      </w:r>
      <w:r w:rsidRPr="00914857">
        <w:rPr>
          <w:rFonts w:hint="eastAsia"/>
          <w:highlight w:val="lightGray"/>
        </w:rPr>
        <w:t>86</w:t>
      </w:r>
      <w:r w:rsidRPr="00914857">
        <w:rPr>
          <w:rFonts w:hint="eastAsia"/>
          <w:highlight w:val="lightGray"/>
        </w:rPr>
        <w:t>国・地域</w:t>
      </w:r>
      <w:r w:rsidRPr="00914857">
        <w:rPr>
          <w:rFonts w:hint="eastAsia"/>
          <w:highlight w:val="lightGray"/>
        </w:rPr>
        <w:t>,62</w:t>
      </w:r>
      <w:r w:rsidRPr="00914857">
        <w:rPr>
          <w:rFonts w:hint="eastAsia"/>
          <w:highlight w:val="lightGray"/>
        </w:rPr>
        <w:t>通貨圏</w:t>
      </w:r>
      <w:r w:rsidRPr="00914857">
        <w:rPr>
          <w:rFonts w:hint="eastAsia"/>
          <w:highlight w:val="lightGray"/>
        </w:rPr>
        <w:t>,11,000</w:t>
      </w:r>
      <w:r w:rsidRPr="00914857">
        <w:rPr>
          <w:rFonts w:hint="eastAsia"/>
          <w:highlight w:val="lightGray"/>
        </w:rPr>
        <w:t>銘柄以上からあなたに最適なプランが提案されます。</w:t>
      </w:r>
    </w:p>
    <w:p w:rsidR="001A6C26" w:rsidRDefault="001A6C26" w:rsidP="00D75B23">
      <w:pPr>
        <w:rPr>
          <w:rFonts w:hint="eastAsia"/>
        </w:rPr>
      </w:pPr>
    </w:p>
    <w:p w:rsidR="00914857" w:rsidRDefault="00D75B23" w:rsidP="00D75B23">
      <w:pPr>
        <w:rPr>
          <w:rFonts w:hint="eastAsia"/>
        </w:rPr>
      </w:pPr>
      <w:r>
        <w:rPr>
          <w:rFonts w:hint="eastAsia"/>
        </w:rPr>
        <w:t>•設問</w:t>
      </w:r>
    </w:p>
    <w:p w:rsidR="00D75B23" w:rsidRPr="00914857" w:rsidRDefault="00D75B23" w:rsidP="00D75B23">
      <w:pPr>
        <w:rPr>
          <w:highlight w:val="green"/>
        </w:rPr>
      </w:pPr>
      <w:r w:rsidRPr="00914857">
        <w:rPr>
          <w:highlight w:val="green"/>
        </w:rPr>
        <w:t xml:space="preserve">◦Q1. </w:t>
      </w:r>
      <w:r w:rsidRPr="00914857">
        <w:rPr>
          <w:rFonts w:hint="eastAsia"/>
          <w:highlight w:val="green"/>
        </w:rPr>
        <w:t>現在の年齢</w:t>
      </w:r>
    </w:p>
    <w:p w:rsidR="00D75B23" w:rsidRPr="00914857" w:rsidRDefault="00D75B23" w:rsidP="00D75B23">
      <w:pPr>
        <w:rPr>
          <w:highlight w:val="green"/>
        </w:rPr>
      </w:pPr>
      <w:r w:rsidRPr="00914857">
        <w:rPr>
          <w:highlight w:val="green"/>
        </w:rPr>
        <w:t xml:space="preserve">◦Q2. </w:t>
      </w:r>
      <w:r w:rsidRPr="00914857">
        <w:rPr>
          <w:rFonts w:hint="eastAsia"/>
          <w:highlight w:val="green"/>
        </w:rPr>
        <w:t>退職予定年齢</w:t>
      </w:r>
    </w:p>
    <w:p w:rsidR="00D75B23" w:rsidRPr="00914857" w:rsidRDefault="00D75B23" w:rsidP="00D75B23">
      <w:pPr>
        <w:rPr>
          <w:highlight w:val="green"/>
        </w:rPr>
      </w:pPr>
      <w:r w:rsidRPr="00914857">
        <w:rPr>
          <w:highlight w:val="green"/>
        </w:rPr>
        <w:t xml:space="preserve">◦Q3. </w:t>
      </w:r>
      <w:r w:rsidRPr="00914857">
        <w:rPr>
          <w:rFonts w:hint="eastAsia"/>
          <w:highlight w:val="green"/>
        </w:rPr>
        <w:t>資産運用経験</w:t>
      </w:r>
    </w:p>
    <w:p w:rsidR="00D75B23" w:rsidRPr="00914857" w:rsidRDefault="00D75B23" w:rsidP="00D75B23">
      <w:pPr>
        <w:rPr>
          <w:highlight w:val="green"/>
        </w:rPr>
      </w:pPr>
      <w:r w:rsidRPr="00914857">
        <w:rPr>
          <w:highlight w:val="green"/>
        </w:rPr>
        <w:t xml:space="preserve">◦Q4. </w:t>
      </w:r>
      <w:r w:rsidRPr="00914857">
        <w:rPr>
          <w:rFonts w:hint="eastAsia"/>
          <w:highlight w:val="green"/>
        </w:rPr>
        <w:t>安定した配当・利息を得ることについて</w:t>
      </w:r>
    </w:p>
    <w:p w:rsidR="00D75B23" w:rsidRPr="00914857" w:rsidRDefault="00D75B23" w:rsidP="00D75B23">
      <w:pPr>
        <w:rPr>
          <w:highlight w:val="green"/>
        </w:rPr>
      </w:pPr>
      <w:r w:rsidRPr="00914857">
        <w:rPr>
          <w:highlight w:val="green"/>
        </w:rPr>
        <w:t xml:space="preserve">◦Q5. </w:t>
      </w:r>
      <w:r w:rsidRPr="00914857">
        <w:rPr>
          <w:rFonts w:hint="eastAsia"/>
          <w:highlight w:val="green"/>
        </w:rPr>
        <w:t>市況の変化により資産の評価額が大幅に下がった場合について</w:t>
      </w:r>
    </w:p>
    <w:p w:rsidR="00D75B23" w:rsidRPr="00914857" w:rsidRDefault="00D75B23" w:rsidP="00D75B23">
      <w:pPr>
        <w:rPr>
          <w:highlight w:val="green"/>
        </w:rPr>
      </w:pPr>
      <w:r w:rsidRPr="00914857">
        <w:rPr>
          <w:highlight w:val="green"/>
        </w:rPr>
        <w:t xml:space="preserve">◦Q6. </w:t>
      </w:r>
      <w:r w:rsidRPr="00914857">
        <w:rPr>
          <w:rFonts w:hint="eastAsia"/>
          <w:highlight w:val="green"/>
        </w:rPr>
        <w:t>インフレがおきた場合の手持ちの資産価値への影響について</w:t>
      </w:r>
    </w:p>
    <w:p w:rsidR="00D75B23" w:rsidRDefault="00D75B23" w:rsidP="00D75B23">
      <w:r w:rsidRPr="00914857">
        <w:rPr>
          <w:highlight w:val="green"/>
        </w:rPr>
        <w:t xml:space="preserve">◦Q7. </w:t>
      </w:r>
      <w:r w:rsidRPr="00914857">
        <w:rPr>
          <w:rFonts w:hint="eastAsia"/>
          <w:highlight w:val="green"/>
        </w:rPr>
        <w:t>明確な資産運用の予定期間</w:t>
      </w:r>
    </w:p>
    <w:p w:rsidR="00A267E2" w:rsidRDefault="00A267E2" w:rsidP="00D75B23"/>
    <w:p w:rsidR="00914857" w:rsidRDefault="00D75B23" w:rsidP="00D75B23">
      <w:pPr>
        <w:rPr>
          <w:rFonts w:hint="eastAsia"/>
        </w:rPr>
      </w:pPr>
      <w:r>
        <w:rPr>
          <w:rFonts w:hint="eastAsia"/>
        </w:rPr>
        <w:t>•診断結果</w:t>
      </w:r>
    </w:p>
    <w:p w:rsidR="00D75B23" w:rsidRPr="00914857" w:rsidRDefault="00D75B23" w:rsidP="00D75B23">
      <w:pPr>
        <w:rPr>
          <w:highlight w:val="cyan"/>
        </w:rPr>
      </w:pPr>
      <w:r w:rsidRPr="00914857">
        <w:rPr>
          <w:highlight w:val="cyan"/>
        </w:rPr>
        <w:t>◦</w:t>
      </w:r>
      <w:r w:rsidRPr="00914857">
        <w:rPr>
          <w:rFonts w:hint="eastAsia"/>
          <w:highlight w:val="cyan"/>
        </w:rPr>
        <w:t>先進国株</w:t>
      </w:r>
      <w:r w:rsidRPr="00914857">
        <w:rPr>
          <w:highlight w:val="cyan"/>
        </w:rPr>
        <w:t xml:space="preserve"> 26%</w:t>
      </w:r>
    </w:p>
    <w:p w:rsidR="00D75B23" w:rsidRPr="00914857" w:rsidRDefault="00D75B23" w:rsidP="00D75B23">
      <w:pPr>
        <w:rPr>
          <w:highlight w:val="cyan"/>
        </w:rPr>
      </w:pPr>
      <w:r w:rsidRPr="00914857">
        <w:rPr>
          <w:highlight w:val="cyan"/>
        </w:rPr>
        <w:t>◦</w:t>
      </w:r>
      <w:r w:rsidRPr="00914857">
        <w:rPr>
          <w:rFonts w:hint="eastAsia"/>
          <w:highlight w:val="cyan"/>
        </w:rPr>
        <w:t>新興国株</w:t>
      </w:r>
      <w:r w:rsidRPr="00914857">
        <w:rPr>
          <w:highlight w:val="cyan"/>
        </w:rPr>
        <w:t xml:space="preserve"> 2%</w:t>
      </w:r>
    </w:p>
    <w:p w:rsidR="00D75B23" w:rsidRPr="00914857" w:rsidRDefault="00D75B23" w:rsidP="00D75B23">
      <w:pPr>
        <w:rPr>
          <w:highlight w:val="cyan"/>
        </w:rPr>
      </w:pPr>
      <w:r w:rsidRPr="00914857">
        <w:rPr>
          <w:highlight w:val="cyan"/>
        </w:rPr>
        <w:t>◦</w:t>
      </w:r>
      <w:r w:rsidRPr="00914857">
        <w:rPr>
          <w:rFonts w:hint="eastAsia"/>
          <w:highlight w:val="cyan"/>
        </w:rPr>
        <w:t>先進国国債</w:t>
      </w:r>
      <w:r w:rsidRPr="00914857">
        <w:rPr>
          <w:highlight w:val="cyan"/>
        </w:rPr>
        <w:t xml:space="preserve"> 30%</w:t>
      </w:r>
    </w:p>
    <w:p w:rsidR="00D75B23" w:rsidRPr="00914857" w:rsidRDefault="00D75B23" w:rsidP="00D75B23">
      <w:pPr>
        <w:rPr>
          <w:highlight w:val="cyan"/>
        </w:rPr>
      </w:pPr>
      <w:r w:rsidRPr="00914857">
        <w:rPr>
          <w:highlight w:val="cyan"/>
        </w:rPr>
        <w:t>◦</w:t>
      </w:r>
      <w:r w:rsidRPr="00914857">
        <w:rPr>
          <w:rFonts w:hint="eastAsia"/>
          <w:highlight w:val="cyan"/>
        </w:rPr>
        <w:t>投資適格債券</w:t>
      </w:r>
      <w:r w:rsidRPr="00914857">
        <w:rPr>
          <w:highlight w:val="cyan"/>
        </w:rPr>
        <w:t xml:space="preserve"> 22%</w:t>
      </w:r>
    </w:p>
    <w:p w:rsidR="00D75B23" w:rsidRPr="00914857" w:rsidRDefault="00D75B23" w:rsidP="00D75B23">
      <w:pPr>
        <w:rPr>
          <w:highlight w:val="cyan"/>
        </w:rPr>
      </w:pPr>
      <w:r w:rsidRPr="00914857">
        <w:rPr>
          <w:highlight w:val="cyan"/>
        </w:rPr>
        <w:t>◦</w:t>
      </w:r>
      <w:r w:rsidRPr="00914857">
        <w:rPr>
          <w:rFonts w:hint="eastAsia"/>
          <w:highlight w:val="cyan"/>
        </w:rPr>
        <w:t>ハイイールド債券</w:t>
      </w:r>
      <w:r w:rsidRPr="00914857">
        <w:rPr>
          <w:highlight w:val="cyan"/>
        </w:rPr>
        <w:t xml:space="preserve"> 8%</w:t>
      </w:r>
    </w:p>
    <w:p w:rsidR="00D75B23" w:rsidRPr="00914857" w:rsidRDefault="00D75B23" w:rsidP="00D75B23">
      <w:pPr>
        <w:rPr>
          <w:highlight w:val="cyan"/>
        </w:rPr>
      </w:pPr>
      <w:r w:rsidRPr="00914857">
        <w:rPr>
          <w:highlight w:val="cyan"/>
        </w:rPr>
        <w:t>◦</w:t>
      </w:r>
      <w:r w:rsidRPr="00914857">
        <w:rPr>
          <w:rFonts w:hint="eastAsia"/>
          <w:highlight w:val="cyan"/>
        </w:rPr>
        <w:t>新興国債券</w:t>
      </w:r>
      <w:r w:rsidRPr="00914857">
        <w:rPr>
          <w:highlight w:val="cyan"/>
        </w:rPr>
        <w:t xml:space="preserve"> 4%</w:t>
      </w:r>
    </w:p>
    <w:p w:rsidR="00D75B23" w:rsidRPr="00914857" w:rsidRDefault="00D75B23" w:rsidP="00D75B23">
      <w:pPr>
        <w:rPr>
          <w:highlight w:val="cyan"/>
        </w:rPr>
      </w:pPr>
      <w:r w:rsidRPr="00914857">
        <w:rPr>
          <w:highlight w:val="cyan"/>
        </w:rPr>
        <w:t>◦</w:t>
      </w:r>
      <w:r w:rsidRPr="00914857">
        <w:rPr>
          <w:rFonts w:hint="eastAsia"/>
          <w:highlight w:val="cyan"/>
        </w:rPr>
        <w:t>リート・不動産株</w:t>
      </w:r>
      <w:r w:rsidRPr="00914857">
        <w:rPr>
          <w:highlight w:val="cyan"/>
        </w:rPr>
        <w:t xml:space="preserve"> 2%</w:t>
      </w:r>
    </w:p>
    <w:p w:rsidR="00D75B23" w:rsidRPr="00914857" w:rsidRDefault="00D75B23" w:rsidP="00D75B23">
      <w:pPr>
        <w:rPr>
          <w:highlight w:val="cyan"/>
        </w:rPr>
      </w:pPr>
      <w:r w:rsidRPr="00914857">
        <w:rPr>
          <w:highlight w:val="cyan"/>
        </w:rPr>
        <w:t>◦</w:t>
      </w:r>
      <w:r w:rsidRPr="00914857">
        <w:rPr>
          <w:rFonts w:hint="eastAsia"/>
          <w:highlight w:val="cyan"/>
        </w:rPr>
        <w:t>コモディティ</w:t>
      </w:r>
      <w:r w:rsidRPr="00914857">
        <w:rPr>
          <w:highlight w:val="cyan"/>
        </w:rPr>
        <w:t xml:space="preserve"> 4%</w:t>
      </w:r>
    </w:p>
    <w:p w:rsidR="00D75B23" w:rsidRDefault="00D75B23" w:rsidP="00D75B23">
      <w:r w:rsidRPr="00914857">
        <w:rPr>
          <w:highlight w:val="cyan"/>
        </w:rPr>
        <w:t>◦</w:t>
      </w:r>
      <w:r w:rsidRPr="00914857">
        <w:rPr>
          <w:rFonts w:hint="eastAsia"/>
          <w:highlight w:val="cyan"/>
        </w:rPr>
        <w:t>通貨</w:t>
      </w:r>
      <w:r w:rsidRPr="00914857">
        <w:rPr>
          <w:highlight w:val="cyan"/>
        </w:rPr>
        <w:t xml:space="preserve"> 3%</w:t>
      </w:r>
    </w:p>
    <w:p w:rsidR="00D75B23" w:rsidRDefault="00D75B23" w:rsidP="00D75B23"/>
    <w:p w:rsidR="00160FC2" w:rsidRDefault="00D75B23" w:rsidP="00D75B23">
      <w:pPr>
        <w:rPr>
          <w:rFonts w:hint="eastAsia"/>
        </w:rPr>
      </w:pPr>
      <w:r>
        <w:rPr>
          <w:rFonts w:hint="eastAsia"/>
        </w:rPr>
        <w:t>•おすすめファンド・</w:t>
      </w:r>
      <w:r>
        <w:t>ETF</w:t>
      </w:r>
      <w:r>
        <w:rPr>
          <w:rFonts w:hint="eastAsia"/>
        </w:rPr>
        <w:t>等</w:t>
      </w:r>
    </w:p>
    <w:p w:rsidR="00D75B23" w:rsidRDefault="00D75B23" w:rsidP="00D75B23">
      <w:r>
        <w:t>◦1</w:t>
      </w:r>
      <w:r w:rsidRPr="00160FC2">
        <w:rPr>
          <w:highlight w:val="cyan"/>
        </w:rPr>
        <w:t>0</w:t>
      </w:r>
      <w:r w:rsidRPr="00160FC2">
        <w:rPr>
          <w:rFonts w:hint="eastAsia"/>
          <w:highlight w:val="cyan"/>
        </w:rPr>
        <w:t>万円からの投資一任口座</w:t>
      </w:r>
    </w:p>
    <w:p w:rsidR="00D75B23" w:rsidRDefault="00D75B23" w:rsidP="00D75B23"/>
    <w:p w:rsidR="00D75B23" w:rsidRDefault="00D75B23" w:rsidP="00D75B23">
      <w:pPr>
        <w:rPr>
          <w:rFonts w:hint="eastAsia"/>
        </w:rPr>
      </w:pPr>
      <w:r>
        <w:rPr>
          <w:rFonts w:hint="eastAsia"/>
        </w:rPr>
        <w:t>•備考：診断結果の投資一任口座は海外</w:t>
      </w:r>
      <w:r>
        <w:rPr>
          <w:rFonts w:hint="eastAsia"/>
        </w:rPr>
        <w:t>ETF</w:t>
      </w:r>
      <w:r>
        <w:rPr>
          <w:rFonts w:hint="eastAsia"/>
        </w:rPr>
        <w:t>を活用。</w:t>
      </w:r>
    </w:p>
    <w:p w:rsidR="00D75B23" w:rsidRDefault="00D75B23" w:rsidP="00D75B23"/>
    <w:p w:rsidR="00D75B23" w:rsidRDefault="001A6C26" w:rsidP="00D75B23">
      <w:pPr>
        <w:rPr>
          <w:rFonts w:hint="eastAsia"/>
        </w:rPr>
      </w:pPr>
      <w:r>
        <w:rPr>
          <w:rFonts w:hint="eastAsia"/>
          <w:highlight w:val="yellow"/>
        </w:rPr>
        <w:t>6.</w:t>
      </w:r>
      <w:r w:rsidR="00D75B23" w:rsidRPr="00160FC2">
        <w:rPr>
          <w:rFonts w:hint="eastAsia"/>
          <w:highlight w:val="yellow"/>
        </w:rPr>
        <w:t>エイト証券「</w:t>
      </w:r>
      <w:r w:rsidR="00D75B23" w:rsidRPr="00160FC2">
        <w:rPr>
          <w:rFonts w:hint="eastAsia"/>
          <w:highlight w:val="yellow"/>
        </w:rPr>
        <w:t>8 Now!</w:t>
      </w:r>
      <w:r w:rsidR="00D75B23" w:rsidRPr="00160FC2">
        <w:rPr>
          <w:rFonts w:hint="eastAsia"/>
          <w:highlight w:val="yellow"/>
        </w:rPr>
        <w:t>」</w:t>
      </w:r>
    </w:p>
    <w:p w:rsidR="00D75B23" w:rsidRDefault="00160FC2" w:rsidP="00D75B23">
      <w:pPr>
        <w:rPr>
          <w:rFonts w:hint="eastAsia"/>
        </w:rPr>
      </w:pPr>
      <w:hyperlink r:id="rId17" w:history="1">
        <w:r w:rsidRPr="007D527B">
          <w:rPr>
            <w:rStyle w:val="a7"/>
          </w:rPr>
          <w:t>www.8securities.co.jp/8Now/jp/wealth_intro.php</w:t>
        </w:r>
      </w:hyperlink>
      <w:r w:rsidR="00D75B23">
        <w:t xml:space="preserve">?... </w:t>
      </w:r>
    </w:p>
    <w:p w:rsidR="00160FC2" w:rsidRDefault="00160FC2" w:rsidP="00D75B23"/>
    <w:p w:rsidR="00D75B23" w:rsidRDefault="00D75B23" w:rsidP="00D75B23">
      <w:pPr>
        <w:rPr>
          <w:rFonts w:hint="eastAsia"/>
        </w:rPr>
      </w:pPr>
      <w:r>
        <w:rPr>
          <w:rFonts w:hint="eastAsia"/>
        </w:rPr>
        <w:t>•特徴：</w:t>
      </w:r>
      <w:r w:rsidRPr="00160FC2">
        <w:rPr>
          <w:rFonts w:hint="eastAsia"/>
          <w:highlight w:val="lightGray"/>
        </w:rPr>
        <w:t>最もシンプルな国際分散型投資サービス。約１万円から始める</w:t>
      </w:r>
      <w:r w:rsidRPr="00160FC2">
        <w:rPr>
          <w:rFonts w:hint="eastAsia"/>
          <w:highlight w:val="lightGray"/>
        </w:rPr>
        <w:t>ETF</w:t>
      </w:r>
      <w:r w:rsidRPr="00160FC2">
        <w:rPr>
          <w:rFonts w:hint="eastAsia"/>
          <w:highlight w:val="lightGray"/>
        </w:rPr>
        <w:t>のラップ口座。</w:t>
      </w:r>
    </w:p>
    <w:p w:rsidR="001A6C26" w:rsidRDefault="001A6C26" w:rsidP="00D75B23">
      <w:pPr>
        <w:rPr>
          <w:rFonts w:hint="eastAsia"/>
        </w:rPr>
      </w:pPr>
    </w:p>
    <w:p w:rsidR="00160FC2" w:rsidRDefault="00D75B23" w:rsidP="00D75B23">
      <w:pPr>
        <w:rPr>
          <w:rFonts w:hint="eastAsia"/>
        </w:rPr>
      </w:pPr>
      <w:r>
        <w:rPr>
          <w:rFonts w:hint="eastAsia"/>
        </w:rPr>
        <w:t>•設問</w:t>
      </w:r>
    </w:p>
    <w:p w:rsidR="00D75B23" w:rsidRPr="00160FC2" w:rsidRDefault="00D75B23" w:rsidP="00D75B23">
      <w:pPr>
        <w:rPr>
          <w:highlight w:val="green"/>
        </w:rPr>
      </w:pPr>
      <w:r w:rsidRPr="00160FC2">
        <w:rPr>
          <w:highlight w:val="green"/>
        </w:rPr>
        <w:t xml:space="preserve">◦Q0. </w:t>
      </w:r>
      <w:r w:rsidRPr="00160FC2">
        <w:rPr>
          <w:rFonts w:hint="eastAsia"/>
          <w:highlight w:val="green"/>
        </w:rPr>
        <w:t>氏名とメールアドレス。</w:t>
      </w:r>
    </w:p>
    <w:p w:rsidR="00D75B23" w:rsidRPr="00160FC2" w:rsidRDefault="00D75B23" w:rsidP="00D75B23">
      <w:pPr>
        <w:rPr>
          <w:highlight w:val="green"/>
        </w:rPr>
      </w:pPr>
      <w:r w:rsidRPr="00160FC2">
        <w:rPr>
          <w:highlight w:val="green"/>
        </w:rPr>
        <w:t xml:space="preserve">◦Q1. </w:t>
      </w:r>
      <w:r w:rsidRPr="00160FC2">
        <w:rPr>
          <w:rFonts w:hint="eastAsia"/>
          <w:highlight w:val="green"/>
        </w:rPr>
        <w:t>この投資資金はどの程度の期間で運用を予定していますか？</w:t>
      </w:r>
    </w:p>
    <w:p w:rsidR="00D75B23" w:rsidRPr="00160FC2" w:rsidRDefault="00D75B23" w:rsidP="00D75B23">
      <w:pPr>
        <w:rPr>
          <w:highlight w:val="green"/>
        </w:rPr>
      </w:pPr>
      <w:r w:rsidRPr="00160FC2">
        <w:rPr>
          <w:highlight w:val="green"/>
        </w:rPr>
        <w:t xml:space="preserve">◦Q2. </w:t>
      </w:r>
      <w:r w:rsidRPr="00160FC2">
        <w:rPr>
          <w:rFonts w:hint="eastAsia"/>
          <w:highlight w:val="green"/>
        </w:rPr>
        <w:t>投資期間中に投資資金を一括もしくは部分的に引き出すご予定はありますか？</w:t>
      </w:r>
    </w:p>
    <w:p w:rsidR="00D75B23" w:rsidRPr="00160FC2" w:rsidRDefault="00D75B23" w:rsidP="00D75B23">
      <w:pPr>
        <w:rPr>
          <w:highlight w:val="green"/>
        </w:rPr>
      </w:pPr>
      <w:r w:rsidRPr="00160FC2">
        <w:rPr>
          <w:highlight w:val="green"/>
        </w:rPr>
        <w:t xml:space="preserve">◦Q3. </w:t>
      </w:r>
      <w:r w:rsidRPr="00160FC2">
        <w:rPr>
          <w:rFonts w:hint="eastAsia"/>
          <w:highlight w:val="green"/>
        </w:rPr>
        <w:t>インフレと投資リスクについての考え方で、最も当てはまるものを選んでください</w:t>
      </w:r>
    </w:p>
    <w:p w:rsidR="00D75B23" w:rsidRPr="00160FC2" w:rsidRDefault="00D75B23" w:rsidP="00D75B23">
      <w:pPr>
        <w:rPr>
          <w:highlight w:val="green"/>
        </w:rPr>
      </w:pPr>
      <w:r w:rsidRPr="00160FC2">
        <w:rPr>
          <w:highlight w:val="green"/>
        </w:rPr>
        <w:t xml:space="preserve">◦Q4. </w:t>
      </w:r>
      <w:r w:rsidRPr="00160FC2">
        <w:rPr>
          <w:rFonts w:hint="eastAsia"/>
          <w:highlight w:val="green"/>
        </w:rPr>
        <w:t>下記の表は、</w:t>
      </w:r>
      <w:r w:rsidRPr="00160FC2">
        <w:rPr>
          <w:highlight w:val="green"/>
        </w:rPr>
        <w:t>1</w:t>
      </w:r>
      <w:r w:rsidRPr="00160FC2">
        <w:rPr>
          <w:rFonts w:hint="eastAsia"/>
          <w:highlight w:val="green"/>
        </w:rPr>
        <w:t>万米ドル（</w:t>
      </w:r>
      <w:r w:rsidRPr="00160FC2">
        <w:rPr>
          <w:highlight w:val="green"/>
        </w:rPr>
        <w:t>100</w:t>
      </w:r>
      <w:r w:rsidRPr="00160FC2">
        <w:rPr>
          <w:rFonts w:hint="eastAsia"/>
          <w:highlight w:val="green"/>
        </w:rPr>
        <w:t>万円相当）を</w:t>
      </w:r>
      <w:r w:rsidRPr="00160FC2">
        <w:rPr>
          <w:highlight w:val="green"/>
        </w:rPr>
        <w:t>1</w:t>
      </w:r>
      <w:r w:rsidRPr="00160FC2">
        <w:rPr>
          <w:rFonts w:hint="eastAsia"/>
          <w:highlight w:val="green"/>
        </w:rPr>
        <w:t>年間投資した場合のポートフォリオの想定パフォーマンスです。あなたはどのポートフォリオを保有したいですか？（左がベストパフォーマンス、中央が平均値、右がワーストパフォーマンス）</w:t>
      </w:r>
    </w:p>
    <w:p w:rsidR="00D75B23" w:rsidRPr="00160FC2" w:rsidRDefault="00D75B23" w:rsidP="00D75B23">
      <w:pPr>
        <w:rPr>
          <w:highlight w:val="green"/>
        </w:rPr>
      </w:pPr>
      <w:r w:rsidRPr="00160FC2">
        <w:rPr>
          <w:highlight w:val="green"/>
        </w:rPr>
        <w:t xml:space="preserve">◦Q5. </w:t>
      </w:r>
      <w:r w:rsidRPr="00160FC2">
        <w:rPr>
          <w:rFonts w:hint="eastAsia"/>
          <w:highlight w:val="green"/>
        </w:rPr>
        <w:t>リスクとリターンについての質問です。あなたの投資目的に最も当てはまるのは次のうちどれですか？</w:t>
      </w:r>
    </w:p>
    <w:p w:rsidR="00D75B23" w:rsidRPr="00160FC2" w:rsidRDefault="00D75B23" w:rsidP="00D75B23">
      <w:pPr>
        <w:rPr>
          <w:highlight w:val="green"/>
        </w:rPr>
      </w:pPr>
      <w:r w:rsidRPr="00160FC2">
        <w:rPr>
          <w:highlight w:val="green"/>
        </w:rPr>
        <w:t xml:space="preserve">◦Q6. </w:t>
      </w:r>
      <w:r w:rsidRPr="00160FC2">
        <w:rPr>
          <w:rFonts w:hint="eastAsia"/>
          <w:highlight w:val="green"/>
        </w:rPr>
        <w:t>市場は短期、長期を問わず、大きく価格が変動することがあります。マーケットの変動を受け、あなたが分散投資した資産の価値が短期間に</w:t>
      </w:r>
      <w:r w:rsidRPr="00160FC2">
        <w:rPr>
          <w:highlight w:val="green"/>
        </w:rPr>
        <w:t>20</w:t>
      </w:r>
      <w:r w:rsidRPr="00160FC2">
        <w:rPr>
          <w:rFonts w:hint="eastAsia"/>
          <w:highlight w:val="green"/>
        </w:rPr>
        <w:t>％目減りし、運用期間があと</w:t>
      </w:r>
      <w:r w:rsidRPr="00160FC2">
        <w:rPr>
          <w:highlight w:val="green"/>
        </w:rPr>
        <w:t>10</w:t>
      </w:r>
      <w:r w:rsidRPr="00160FC2">
        <w:rPr>
          <w:rFonts w:hint="eastAsia"/>
          <w:highlight w:val="green"/>
        </w:rPr>
        <w:t>年残っているとします。あなたは以下のうち、どのような選択をしますか？</w:t>
      </w:r>
    </w:p>
    <w:p w:rsidR="00D75B23" w:rsidRPr="00160FC2" w:rsidRDefault="00D75B23" w:rsidP="00D75B23">
      <w:pPr>
        <w:rPr>
          <w:highlight w:val="green"/>
        </w:rPr>
      </w:pPr>
      <w:r w:rsidRPr="00160FC2">
        <w:rPr>
          <w:highlight w:val="green"/>
        </w:rPr>
        <w:t xml:space="preserve">◦Q7. </w:t>
      </w:r>
      <w:r w:rsidRPr="00160FC2">
        <w:rPr>
          <w:rFonts w:hint="eastAsia"/>
          <w:highlight w:val="green"/>
        </w:rPr>
        <w:t>以下のグラフは、</w:t>
      </w:r>
      <w:r w:rsidRPr="00160FC2">
        <w:rPr>
          <w:highlight w:val="green"/>
        </w:rPr>
        <w:t>5</w:t>
      </w:r>
      <w:r w:rsidRPr="00160FC2">
        <w:rPr>
          <w:rFonts w:hint="eastAsia"/>
          <w:highlight w:val="green"/>
        </w:rPr>
        <w:t>名のファンドマネージャーによる</w:t>
      </w:r>
      <w:r w:rsidRPr="00160FC2">
        <w:rPr>
          <w:highlight w:val="green"/>
        </w:rPr>
        <w:t>1</w:t>
      </w:r>
      <w:r w:rsidRPr="00160FC2">
        <w:rPr>
          <w:rFonts w:hint="eastAsia"/>
          <w:highlight w:val="green"/>
        </w:rPr>
        <w:t>年間の運用実績です。どのファンドマネージャーに資金運用を託しますか？</w:t>
      </w:r>
    </w:p>
    <w:p w:rsidR="00D75B23" w:rsidRDefault="00D75B23" w:rsidP="00D75B23">
      <w:r w:rsidRPr="00160FC2">
        <w:rPr>
          <w:highlight w:val="green"/>
        </w:rPr>
        <w:t xml:space="preserve">◦Q8. </w:t>
      </w:r>
      <w:r w:rsidRPr="00160FC2">
        <w:rPr>
          <w:rFonts w:hint="eastAsia"/>
          <w:highlight w:val="green"/>
        </w:rPr>
        <w:t>「最終的に大きな利益が見込めるのであれば、運用期間中は大幅に目減りしても構わない」という考えに、あなたは賛同できますか？</w:t>
      </w:r>
    </w:p>
    <w:p w:rsidR="00D75B23" w:rsidRDefault="00D75B23" w:rsidP="00D75B23"/>
    <w:p w:rsidR="00160FC2" w:rsidRDefault="00D75B23" w:rsidP="00D75B23">
      <w:pPr>
        <w:rPr>
          <w:rFonts w:hint="eastAsia"/>
        </w:rPr>
      </w:pPr>
      <w:r>
        <w:rPr>
          <w:rFonts w:hint="eastAsia"/>
        </w:rPr>
        <w:t>•診断結果（商品別）</w:t>
      </w:r>
    </w:p>
    <w:p w:rsidR="00D75B23" w:rsidRPr="00160FC2" w:rsidRDefault="00D75B23" w:rsidP="00D75B23">
      <w:pPr>
        <w:rPr>
          <w:highlight w:val="cyan"/>
        </w:rPr>
      </w:pPr>
      <w:r w:rsidRPr="00160FC2">
        <w:rPr>
          <w:highlight w:val="cyan"/>
        </w:rPr>
        <w:t>◦</w:t>
      </w:r>
      <w:r w:rsidRPr="00160FC2">
        <w:rPr>
          <w:rFonts w:hint="eastAsia"/>
          <w:highlight w:val="cyan"/>
        </w:rPr>
        <w:t>債券</w:t>
      </w:r>
      <w:r w:rsidRPr="00160FC2">
        <w:rPr>
          <w:highlight w:val="cyan"/>
        </w:rPr>
        <w:t xml:space="preserve"> 22.45%</w:t>
      </w:r>
    </w:p>
    <w:p w:rsidR="00D75B23" w:rsidRPr="00160FC2" w:rsidRDefault="00D75B23" w:rsidP="00D75B23">
      <w:pPr>
        <w:rPr>
          <w:highlight w:val="cyan"/>
        </w:rPr>
      </w:pPr>
      <w:r w:rsidRPr="00160FC2">
        <w:rPr>
          <w:highlight w:val="cyan"/>
        </w:rPr>
        <w:t>◦</w:t>
      </w:r>
      <w:r w:rsidRPr="00160FC2">
        <w:rPr>
          <w:rFonts w:hint="eastAsia"/>
          <w:highlight w:val="cyan"/>
        </w:rPr>
        <w:t>株式</w:t>
      </w:r>
      <w:r w:rsidRPr="00160FC2">
        <w:rPr>
          <w:highlight w:val="cyan"/>
        </w:rPr>
        <w:t xml:space="preserve"> 71.22%</w:t>
      </w:r>
    </w:p>
    <w:p w:rsidR="00D75B23" w:rsidRPr="00160FC2" w:rsidRDefault="00D75B23" w:rsidP="00D75B23">
      <w:pPr>
        <w:rPr>
          <w:highlight w:val="cyan"/>
        </w:rPr>
      </w:pPr>
      <w:r w:rsidRPr="00160FC2">
        <w:rPr>
          <w:highlight w:val="cyan"/>
        </w:rPr>
        <w:t>◦</w:t>
      </w:r>
      <w:r w:rsidRPr="00160FC2">
        <w:rPr>
          <w:rFonts w:hint="eastAsia"/>
          <w:highlight w:val="cyan"/>
        </w:rPr>
        <w:t>短期金融商品</w:t>
      </w:r>
      <w:r w:rsidRPr="00160FC2">
        <w:rPr>
          <w:highlight w:val="cyan"/>
        </w:rPr>
        <w:t xml:space="preserve"> 3.5%</w:t>
      </w:r>
    </w:p>
    <w:p w:rsidR="00D75B23" w:rsidRDefault="00D75B23" w:rsidP="00D75B23">
      <w:r w:rsidRPr="00160FC2">
        <w:rPr>
          <w:highlight w:val="cyan"/>
        </w:rPr>
        <w:t>◦</w:t>
      </w:r>
      <w:r w:rsidRPr="00160FC2">
        <w:rPr>
          <w:rFonts w:hint="eastAsia"/>
          <w:highlight w:val="cyan"/>
        </w:rPr>
        <w:t>その他</w:t>
      </w:r>
      <w:r w:rsidRPr="00160FC2">
        <w:rPr>
          <w:highlight w:val="cyan"/>
        </w:rPr>
        <w:t xml:space="preserve"> 2.84%</w:t>
      </w:r>
    </w:p>
    <w:p w:rsidR="00D75B23" w:rsidRDefault="00D75B23" w:rsidP="00D75B23"/>
    <w:p w:rsidR="00160FC2" w:rsidRDefault="00D75B23" w:rsidP="00D75B23">
      <w:pPr>
        <w:rPr>
          <w:rFonts w:hint="eastAsia"/>
        </w:rPr>
      </w:pPr>
      <w:r>
        <w:rPr>
          <w:rFonts w:hint="eastAsia"/>
        </w:rPr>
        <w:t>•診断結果（地域別）</w:t>
      </w:r>
    </w:p>
    <w:p w:rsidR="00D75B23" w:rsidRPr="00160FC2" w:rsidRDefault="00D75B23" w:rsidP="00D75B23">
      <w:pPr>
        <w:rPr>
          <w:highlight w:val="cyan"/>
        </w:rPr>
      </w:pPr>
      <w:r w:rsidRPr="00160FC2">
        <w:rPr>
          <w:highlight w:val="cyan"/>
        </w:rPr>
        <w:t>◦</w:t>
      </w:r>
      <w:r w:rsidRPr="00160FC2">
        <w:rPr>
          <w:rFonts w:hint="eastAsia"/>
          <w:highlight w:val="cyan"/>
        </w:rPr>
        <w:t>米国・カナダ</w:t>
      </w:r>
      <w:r w:rsidRPr="00160FC2">
        <w:rPr>
          <w:highlight w:val="cyan"/>
        </w:rPr>
        <w:t xml:space="preserve"> 29.67%</w:t>
      </w:r>
    </w:p>
    <w:p w:rsidR="00D75B23" w:rsidRPr="00160FC2" w:rsidRDefault="00D75B23" w:rsidP="00D75B23">
      <w:pPr>
        <w:rPr>
          <w:highlight w:val="cyan"/>
        </w:rPr>
      </w:pPr>
      <w:r w:rsidRPr="00160FC2">
        <w:rPr>
          <w:highlight w:val="cyan"/>
        </w:rPr>
        <w:t>◦</w:t>
      </w:r>
      <w:r w:rsidRPr="00160FC2">
        <w:rPr>
          <w:rFonts w:hint="eastAsia"/>
          <w:highlight w:val="cyan"/>
        </w:rPr>
        <w:t>欧州</w:t>
      </w:r>
      <w:r w:rsidRPr="00160FC2">
        <w:rPr>
          <w:highlight w:val="cyan"/>
        </w:rPr>
        <w:t xml:space="preserve"> 23.63%</w:t>
      </w:r>
    </w:p>
    <w:p w:rsidR="00D75B23" w:rsidRPr="00160FC2" w:rsidRDefault="00D75B23" w:rsidP="00D75B23">
      <w:pPr>
        <w:rPr>
          <w:highlight w:val="cyan"/>
        </w:rPr>
      </w:pPr>
      <w:r w:rsidRPr="00160FC2">
        <w:rPr>
          <w:highlight w:val="cyan"/>
        </w:rPr>
        <w:t>◦</w:t>
      </w:r>
      <w:r w:rsidRPr="00160FC2">
        <w:rPr>
          <w:rFonts w:hint="eastAsia"/>
          <w:highlight w:val="cyan"/>
        </w:rPr>
        <w:t>日本</w:t>
      </w:r>
      <w:r w:rsidRPr="00160FC2">
        <w:rPr>
          <w:highlight w:val="cyan"/>
        </w:rPr>
        <w:t xml:space="preserve"> 11.96%</w:t>
      </w:r>
    </w:p>
    <w:p w:rsidR="00D75B23" w:rsidRPr="00160FC2" w:rsidRDefault="00D75B23" w:rsidP="00D75B23">
      <w:pPr>
        <w:rPr>
          <w:highlight w:val="cyan"/>
        </w:rPr>
      </w:pPr>
      <w:r w:rsidRPr="00160FC2">
        <w:rPr>
          <w:highlight w:val="cyan"/>
        </w:rPr>
        <w:t>◦</w:t>
      </w:r>
      <w:r w:rsidRPr="00160FC2">
        <w:rPr>
          <w:rFonts w:hint="eastAsia"/>
          <w:highlight w:val="cyan"/>
        </w:rPr>
        <w:t>中南米</w:t>
      </w:r>
      <w:r w:rsidRPr="00160FC2">
        <w:rPr>
          <w:highlight w:val="cyan"/>
        </w:rPr>
        <w:t xml:space="preserve"> 2.37%</w:t>
      </w:r>
    </w:p>
    <w:p w:rsidR="00D75B23" w:rsidRPr="00160FC2" w:rsidRDefault="00D75B23" w:rsidP="00D75B23">
      <w:pPr>
        <w:rPr>
          <w:highlight w:val="cyan"/>
        </w:rPr>
      </w:pPr>
      <w:r w:rsidRPr="00160FC2">
        <w:rPr>
          <w:highlight w:val="cyan"/>
        </w:rPr>
        <w:t>◦</w:t>
      </w:r>
      <w:r w:rsidRPr="00160FC2">
        <w:rPr>
          <w:rFonts w:hint="eastAsia"/>
          <w:highlight w:val="cyan"/>
        </w:rPr>
        <w:t>アジア・豪州</w:t>
      </w:r>
      <w:r w:rsidRPr="00160FC2">
        <w:rPr>
          <w:highlight w:val="cyan"/>
        </w:rPr>
        <w:t xml:space="preserve"> 24.59%</w:t>
      </w:r>
    </w:p>
    <w:p w:rsidR="00D75B23" w:rsidRDefault="00D75B23" w:rsidP="00D75B23">
      <w:r w:rsidRPr="00160FC2">
        <w:rPr>
          <w:highlight w:val="cyan"/>
        </w:rPr>
        <w:t>◦</w:t>
      </w:r>
      <w:r w:rsidRPr="00160FC2">
        <w:rPr>
          <w:rFonts w:hint="eastAsia"/>
          <w:highlight w:val="cyan"/>
        </w:rPr>
        <w:t>その他</w:t>
      </w:r>
      <w:r w:rsidRPr="00160FC2">
        <w:rPr>
          <w:highlight w:val="cyan"/>
        </w:rPr>
        <w:t xml:space="preserve"> 7.78%</w:t>
      </w:r>
    </w:p>
    <w:p w:rsidR="00D75B23" w:rsidRDefault="00D75B23" w:rsidP="00D75B23"/>
    <w:p w:rsidR="00160FC2" w:rsidRDefault="00D75B23" w:rsidP="00D75B23">
      <w:pPr>
        <w:rPr>
          <w:rFonts w:hint="eastAsia"/>
        </w:rPr>
      </w:pPr>
      <w:r>
        <w:rPr>
          <w:rFonts w:hint="eastAsia"/>
        </w:rPr>
        <w:t>•おすすめファンド・</w:t>
      </w:r>
      <w:r>
        <w:t>ETF</w:t>
      </w:r>
      <w:r>
        <w:rPr>
          <w:rFonts w:hint="eastAsia"/>
        </w:rPr>
        <w:t>等</w:t>
      </w:r>
    </w:p>
    <w:p w:rsidR="00D75B23" w:rsidRPr="00160FC2" w:rsidRDefault="00D75B23" w:rsidP="00D75B23">
      <w:pPr>
        <w:rPr>
          <w:highlight w:val="cyan"/>
        </w:rPr>
      </w:pPr>
      <w:r w:rsidRPr="00160FC2">
        <w:rPr>
          <w:highlight w:val="cyan"/>
        </w:rPr>
        <w:lastRenderedPageBreak/>
        <w:t xml:space="preserve">◦Total Stock Index </w:t>
      </w:r>
    </w:p>
    <w:p w:rsidR="00D75B23" w:rsidRPr="00160FC2" w:rsidRDefault="00D75B23" w:rsidP="00D75B23">
      <w:pPr>
        <w:rPr>
          <w:highlight w:val="cyan"/>
        </w:rPr>
      </w:pPr>
      <w:r w:rsidRPr="00160FC2">
        <w:rPr>
          <w:highlight w:val="cyan"/>
        </w:rPr>
        <w:t xml:space="preserve">◦Europe Stock Market Index </w:t>
      </w:r>
    </w:p>
    <w:p w:rsidR="00D75B23" w:rsidRPr="00160FC2" w:rsidRDefault="00D75B23" w:rsidP="00D75B23">
      <w:pPr>
        <w:rPr>
          <w:highlight w:val="cyan"/>
        </w:rPr>
      </w:pPr>
      <w:r w:rsidRPr="00160FC2">
        <w:rPr>
          <w:highlight w:val="cyan"/>
        </w:rPr>
        <w:t xml:space="preserve">◦Emerging Markets Index </w:t>
      </w:r>
    </w:p>
    <w:p w:rsidR="00D75B23" w:rsidRPr="00160FC2" w:rsidRDefault="00D75B23" w:rsidP="00D75B23">
      <w:pPr>
        <w:rPr>
          <w:highlight w:val="cyan"/>
        </w:rPr>
      </w:pPr>
      <w:r w:rsidRPr="00160FC2">
        <w:rPr>
          <w:highlight w:val="cyan"/>
        </w:rPr>
        <w:t xml:space="preserve">◦Total Bond Index </w:t>
      </w:r>
    </w:p>
    <w:p w:rsidR="00D75B23" w:rsidRPr="00160FC2" w:rsidRDefault="00D75B23" w:rsidP="00D75B23">
      <w:pPr>
        <w:rPr>
          <w:highlight w:val="cyan"/>
        </w:rPr>
      </w:pPr>
      <w:r w:rsidRPr="00160FC2">
        <w:rPr>
          <w:highlight w:val="cyan"/>
        </w:rPr>
        <w:t xml:space="preserve">◦Emerging Asia-Pacific Index </w:t>
      </w:r>
    </w:p>
    <w:p w:rsidR="00D75B23" w:rsidRPr="00160FC2" w:rsidRDefault="00D75B23" w:rsidP="00D75B23">
      <w:pPr>
        <w:rPr>
          <w:highlight w:val="cyan"/>
        </w:rPr>
      </w:pPr>
      <w:r w:rsidRPr="00160FC2">
        <w:rPr>
          <w:highlight w:val="cyan"/>
        </w:rPr>
        <w:t xml:space="preserve">◦Japan Stock Index </w:t>
      </w:r>
    </w:p>
    <w:p w:rsidR="00D75B23" w:rsidRPr="00160FC2" w:rsidRDefault="00D75B23" w:rsidP="00D75B23">
      <w:pPr>
        <w:rPr>
          <w:highlight w:val="cyan"/>
        </w:rPr>
      </w:pPr>
      <w:r w:rsidRPr="00160FC2">
        <w:rPr>
          <w:highlight w:val="cyan"/>
        </w:rPr>
        <w:t xml:space="preserve">◦Floating Rate Loan Index </w:t>
      </w:r>
    </w:p>
    <w:p w:rsidR="00D75B23" w:rsidRPr="00160FC2" w:rsidRDefault="00D75B23" w:rsidP="00D75B23">
      <w:pPr>
        <w:rPr>
          <w:highlight w:val="cyan"/>
        </w:rPr>
      </w:pPr>
      <w:r w:rsidRPr="00160FC2">
        <w:rPr>
          <w:highlight w:val="cyan"/>
        </w:rPr>
        <w:t xml:space="preserve">◦Total International Bond Index </w:t>
      </w:r>
    </w:p>
    <w:p w:rsidR="00D75B23" w:rsidRPr="00160FC2" w:rsidRDefault="00D75B23" w:rsidP="00D75B23">
      <w:pPr>
        <w:rPr>
          <w:highlight w:val="cyan"/>
        </w:rPr>
      </w:pPr>
      <w:r w:rsidRPr="00160FC2">
        <w:rPr>
          <w:highlight w:val="cyan"/>
        </w:rPr>
        <w:t xml:space="preserve">◦Global Infrastructure Index </w:t>
      </w:r>
    </w:p>
    <w:p w:rsidR="00D75B23" w:rsidRPr="00160FC2" w:rsidRDefault="00D75B23" w:rsidP="00D75B23">
      <w:pPr>
        <w:rPr>
          <w:highlight w:val="cyan"/>
        </w:rPr>
      </w:pPr>
      <w:r w:rsidRPr="00160FC2">
        <w:rPr>
          <w:highlight w:val="cyan"/>
        </w:rPr>
        <w:t xml:space="preserve">◦Commodity Index </w:t>
      </w:r>
    </w:p>
    <w:p w:rsidR="00D75B23" w:rsidRDefault="00D75B23" w:rsidP="00D75B23">
      <w:r w:rsidRPr="00160FC2">
        <w:rPr>
          <w:highlight w:val="cyan"/>
        </w:rPr>
        <w:t>◦Emerging Markets Sovereign Debt Index</w:t>
      </w:r>
      <w:r>
        <w:t xml:space="preserve"> </w:t>
      </w:r>
    </w:p>
    <w:p w:rsidR="00D75B23" w:rsidRDefault="00D75B23" w:rsidP="00D75B23"/>
    <w:p w:rsidR="00D75B23" w:rsidRDefault="00D75B23" w:rsidP="00D75B23">
      <w:pPr>
        <w:rPr>
          <w:rFonts w:hint="eastAsia"/>
        </w:rPr>
      </w:pPr>
      <w:r>
        <w:rPr>
          <w:rFonts w:hint="eastAsia"/>
        </w:rPr>
        <w:t>•備考：診断結果においては海外</w:t>
      </w:r>
      <w:r>
        <w:rPr>
          <w:rFonts w:hint="eastAsia"/>
        </w:rPr>
        <w:t>ETF</w:t>
      </w:r>
      <w:r>
        <w:rPr>
          <w:rFonts w:hint="eastAsia"/>
        </w:rPr>
        <w:t>を活用。</w:t>
      </w:r>
    </w:p>
    <w:p w:rsidR="00160FC2" w:rsidRDefault="00160FC2" w:rsidP="00D75B23"/>
    <w:p w:rsidR="00D75B23" w:rsidRDefault="001A6C26" w:rsidP="00D75B23">
      <w:pPr>
        <w:rPr>
          <w:rFonts w:hint="eastAsia"/>
        </w:rPr>
      </w:pPr>
      <w:r>
        <w:rPr>
          <w:rFonts w:hint="eastAsia"/>
          <w:highlight w:val="yellow"/>
        </w:rPr>
        <w:t>7.</w:t>
      </w:r>
      <w:r w:rsidR="00D75B23" w:rsidRPr="00160FC2">
        <w:rPr>
          <w:rFonts w:hint="eastAsia"/>
          <w:highlight w:val="yellow"/>
        </w:rPr>
        <w:t>ウェルスナビ「</w:t>
      </w:r>
      <w:proofErr w:type="spellStart"/>
      <w:r w:rsidR="00D75B23" w:rsidRPr="00160FC2">
        <w:rPr>
          <w:rFonts w:hint="eastAsia"/>
          <w:highlight w:val="yellow"/>
        </w:rPr>
        <w:t>WealthNavi</w:t>
      </w:r>
      <w:proofErr w:type="spellEnd"/>
      <w:r w:rsidR="00D75B23" w:rsidRPr="00160FC2">
        <w:rPr>
          <w:rFonts w:hint="eastAsia"/>
          <w:highlight w:val="yellow"/>
        </w:rPr>
        <w:t>」</w:t>
      </w:r>
    </w:p>
    <w:p w:rsidR="00160FC2" w:rsidRDefault="00160FC2" w:rsidP="00D75B23">
      <w:pPr>
        <w:rPr>
          <w:rFonts w:hint="eastAsia"/>
        </w:rPr>
      </w:pPr>
      <w:hyperlink r:id="rId18" w:history="1">
        <w:r w:rsidRPr="007D527B">
          <w:rPr>
            <w:rStyle w:val="a7"/>
          </w:rPr>
          <w:t>http://invest.wealthnavi.com/StartSimulation</w:t>
        </w:r>
      </w:hyperlink>
    </w:p>
    <w:p w:rsidR="00D75B23" w:rsidRDefault="00D75B23" w:rsidP="00D75B23">
      <w:r>
        <w:t xml:space="preserve"> </w:t>
      </w:r>
    </w:p>
    <w:p w:rsidR="00D75B23" w:rsidRDefault="00D75B23" w:rsidP="00D75B23">
      <w:pPr>
        <w:rPr>
          <w:rFonts w:hint="eastAsia"/>
        </w:rPr>
      </w:pPr>
      <w:r>
        <w:rPr>
          <w:rFonts w:hint="eastAsia"/>
        </w:rPr>
        <w:t>•特徴：</w:t>
      </w:r>
      <w:r w:rsidRPr="00160FC2">
        <w:rPr>
          <w:rFonts w:hint="eastAsia"/>
          <w:highlight w:val="lightGray"/>
        </w:rPr>
        <w:t>自分自身にあった最適なポートフォリオの提案をオンラインで受けることができる。</w:t>
      </w:r>
    </w:p>
    <w:p w:rsidR="001A6C26" w:rsidRDefault="001A6C26" w:rsidP="00D75B23">
      <w:pPr>
        <w:rPr>
          <w:rFonts w:hint="eastAsia"/>
        </w:rPr>
      </w:pPr>
    </w:p>
    <w:p w:rsidR="00160FC2" w:rsidRDefault="00D75B23" w:rsidP="00D75B23">
      <w:pPr>
        <w:rPr>
          <w:rFonts w:hint="eastAsia"/>
        </w:rPr>
      </w:pPr>
      <w:r>
        <w:rPr>
          <w:rFonts w:hint="eastAsia"/>
        </w:rPr>
        <w:t>•設問</w:t>
      </w:r>
      <w:r>
        <w:t>◦</w:t>
      </w:r>
    </w:p>
    <w:p w:rsidR="00D75B23" w:rsidRPr="00160FC2" w:rsidRDefault="00D75B23" w:rsidP="00D75B23">
      <w:pPr>
        <w:rPr>
          <w:highlight w:val="green"/>
        </w:rPr>
      </w:pPr>
      <w:r w:rsidRPr="00160FC2">
        <w:rPr>
          <w:highlight w:val="green"/>
        </w:rPr>
        <w:t xml:space="preserve">Q1. </w:t>
      </w:r>
      <w:r w:rsidRPr="00160FC2">
        <w:rPr>
          <w:rFonts w:hint="eastAsia"/>
          <w:highlight w:val="green"/>
        </w:rPr>
        <w:t>資産運用の目的は何ですか</w:t>
      </w:r>
      <w:r w:rsidRPr="00160FC2">
        <w:rPr>
          <w:highlight w:val="green"/>
        </w:rPr>
        <w:t>?</w:t>
      </w:r>
    </w:p>
    <w:p w:rsidR="00D75B23" w:rsidRPr="00160FC2" w:rsidRDefault="00D75B23" w:rsidP="00D75B23">
      <w:pPr>
        <w:rPr>
          <w:highlight w:val="green"/>
        </w:rPr>
      </w:pPr>
      <w:r w:rsidRPr="00160FC2">
        <w:rPr>
          <w:highlight w:val="green"/>
        </w:rPr>
        <w:t xml:space="preserve">◦Q2. </w:t>
      </w:r>
      <w:r w:rsidRPr="00160FC2">
        <w:rPr>
          <w:rFonts w:hint="eastAsia"/>
          <w:highlight w:val="green"/>
        </w:rPr>
        <w:t>現在、何歳ですか</w:t>
      </w:r>
      <w:r w:rsidRPr="00160FC2">
        <w:rPr>
          <w:highlight w:val="green"/>
        </w:rPr>
        <w:t>?</w:t>
      </w:r>
    </w:p>
    <w:p w:rsidR="00D75B23" w:rsidRPr="00160FC2" w:rsidRDefault="00D75B23" w:rsidP="00D75B23">
      <w:pPr>
        <w:rPr>
          <w:highlight w:val="green"/>
        </w:rPr>
      </w:pPr>
      <w:r w:rsidRPr="00160FC2">
        <w:rPr>
          <w:highlight w:val="green"/>
        </w:rPr>
        <w:t xml:space="preserve">◦Q3. </w:t>
      </w:r>
      <w:r w:rsidRPr="00160FC2">
        <w:rPr>
          <w:rFonts w:hint="eastAsia"/>
          <w:highlight w:val="green"/>
        </w:rPr>
        <w:t>年収はおおよそいくらですか</w:t>
      </w:r>
      <w:r w:rsidRPr="00160FC2">
        <w:rPr>
          <w:highlight w:val="green"/>
        </w:rPr>
        <w:t>?</w:t>
      </w:r>
    </w:p>
    <w:p w:rsidR="00D75B23" w:rsidRPr="00160FC2" w:rsidRDefault="00D75B23" w:rsidP="00D75B23">
      <w:pPr>
        <w:rPr>
          <w:highlight w:val="green"/>
        </w:rPr>
      </w:pPr>
      <w:r w:rsidRPr="00160FC2">
        <w:rPr>
          <w:highlight w:val="green"/>
        </w:rPr>
        <w:t xml:space="preserve">◦Q4. </w:t>
      </w:r>
      <w:r w:rsidRPr="00160FC2">
        <w:rPr>
          <w:rFonts w:hint="eastAsia"/>
          <w:highlight w:val="green"/>
        </w:rPr>
        <w:t>金融資産はおおよそいくらですか</w:t>
      </w:r>
      <w:r w:rsidRPr="00160FC2">
        <w:rPr>
          <w:highlight w:val="green"/>
        </w:rPr>
        <w:t>?</w:t>
      </w:r>
    </w:p>
    <w:p w:rsidR="00D75B23" w:rsidRDefault="00D75B23" w:rsidP="00D75B23">
      <w:r w:rsidRPr="00160FC2">
        <w:rPr>
          <w:highlight w:val="green"/>
        </w:rPr>
        <w:t xml:space="preserve">◦Q5. </w:t>
      </w:r>
      <w:r w:rsidRPr="00160FC2">
        <w:rPr>
          <w:rFonts w:hint="eastAsia"/>
          <w:highlight w:val="green"/>
        </w:rPr>
        <w:t>もしも株価が</w:t>
      </w:r>
      <w:r w:rsidRPr="00160FC2">
        <w:rPr>
          <w:highlight w:val="green"/>
        </w:rPr>
        <w:t>1</w:t>
      </w:r>
      <w:r w:rsidRPr="00160FC2">
        <w:rPr>
          <w:rFonts w:hint="eastAsia"/>
          <w:highlight w:val="green"/>
        </w:rPr>
        <w:t>ヶ月で</w:t>
      </w:r>
      <w:r w:rsidRPr="00160FC2">
        <w:rPr>
          <w:highlight w:val="green"/>
        </w:rPr>
        <w:t>20%</w:t>
      </w:r>
      <w:r w:rsidRPr="00160FC2">
        <w:rPr>
          <w:rFonts w:hint="eastAsia"/>
          <w:highlight w:val="green"/>
        </w:rPr>
        <w:t>下落した場合どうしますか</w:t>
      </w:r>
      <w:r w:rsidRPr="00160FC2">
        <w:rPr>
          <w:highlight w:val="green"/>
        </w:rPr>
        <w:t>?</w:t>
      </w:r>
    </w:p>
    <w:p w:rsidR="00D75B23" w:rsidRDefault="00D75B23" w:rsidP="00D75B23"/>
    <w:p w:rsidR="00160FC2" w:rsidRDefault="00D75B23" w:rsidP="00D75B23">
      <w:pPr>
        <w:rPr>
          <w:rFonts w:hint="eastAsia"/>
        </w:rPr>
      </w:pPr>
      <w:r>
        <w:rPr>
          <w:rFonts w:hint="eastAsia"/>
        </w:rPr>
        <w:t>•診断結果</w:t>
      </w:r>
    </w:p>
    <w:p w:rsidR="00D75B23" w:rsidRPr="00160FC2" w:rsidRDefault="00D75B23" w:rsidP="00D75B23">
      <w:pPr>
        <w:rPr>
          <w:highlight w:val="cyan"/>
        </w:rPr>
      </w:pPr>
      <w:r w:rsidRPr="00160FC2">
        <w:rPr>
          <w:highlight w:val="cyan"/>
        </w:rPr>
        <w:t>◦</w:t>
      </w:r>
      <w:r w:rsidRPr="00160FC2">
        <w:rPr>
          <w:rFonts w:hint="eastAsia"/>
          <w:highlight w:val="cyan"/>
        </w:rPr>
        <w:t>米国株</w:t>
      </w:r>
      <w:r w:rsidRPr="00160FC2">
        <w:rPr>
          <w:highlight w:val="cyan"/>
        </w:rPr>
        <w:t xml:space="preserve"> 35.0%</w:t>
      </w:r>
    </w:p>
    <w:p w:rsidR="00D75B23" w:rsidRPr="00160FC2" w:rsidRDefault="00D75B23" w:rsidP="00D75B23">
      <w:pPr>
        <w:rPr>
          <w:highlight w:val="cyan"/>
        </w:rPr>
      </w:pPr>
      <w:r w:rsidRPr="00160FC2">
        <w:rPr>
          <w:highlight w:val="cyan"/>
        </w:rPr>
        <w:t>◦</w:t>
      </w:r>
      <w:r w:rsidRPr="00160FC2">
        <w:rPr>
          <w:rFonts w:hint="eastAsia"/>
          <w:highlight w:val="cyan"/>
        </w:rPr>
        <w:t>日欧株</w:t>
      </w:r>
      <w:r w:rsidRPr="00160FC2">
        <w:rPr>
          <w:highlight w:val="cyan"/>
        </w:rPr>
        <w:t xml:space="preserve"> 35.0%</w:t>
      </w:r>
    </w:p>
    <w:p w:rsidR="00D75B23" w:rsidRPr="00160FC2" w:rsidRDefault="00D75B23" w:rsidP="00D75B23">
      <w:pPr>
        <w:rPr>
          <w:highlight w:val="cyan"/>
        </w:rPr>
      </w:pPr>
      <w:r w:rsidRPr="00160FC2">
        <w:rPr>
          <w:highlight w:val="cyan"/>
        </w:rPr>
        <w:t>◦</w:t>
      </w:r>
      <w:r w:rsidRPr="00160FC2">
        <w:rPr>
          <w:rFonts w:hint="eastAsia"/>
          <w:highlight w:val="cyan"/>
        </w:rPr>
        <w:t>新興国株</w:t>
      </w:r>
      <w:r w:rsidRPr="00160FC2">
        <w:rPr>
          <w:highlight w:val="cyan"/>
        </w:rPr>
        <w:t xml:space="preserve"> 12.0%</w:t>
      </w:r>
    </w:p>
    <w:p w:rsidR="00D75B23" w:rsidRPr="00160FC2" w:rsidRDefault="00D75B23" w:rsidP="00D75B23">
      <w:pPr>
        <w:rPr>
          <w:highlight w:val="cyan"/>
        </w:rPr>
      </w:pPr>
      <w:r w:rsidRPr="00160FC2">
        <w:rPr>
          <w:highlight w:val="cyan"/>
        </w:rPr>
        <w:t>◦</w:t>
      </w:r>
      <w:r w:rsidRPr="00160FC2">
        <w:rPr>
          <w:rFonts w:hint="eastAsia"/>
          <w:highlight w:val="cyan"/>
        </w:rPr>
        <w:t>米国債券</w:t>
      </w:r>
      <w:r w:rsidRPr="00160FC2">
        <w:rPr>
          <w:highlight w:val="cyan"/>
        </w:rPr>
        <w:t xml:space="preserve"> 5.0%</w:t>
      </w:r>
    </w:p>
    <w:p w:rsidR="00D75B23" w:rsidRPr="00160FC2" w:rsidRDefault="00D75B23" w:rsidP="00D75B23">
      <w:pPr>
        <w:rPr>
          <w:highlight w:val="cyan"/>
        </w:rPr>
      </w:pPr>
      <w:r w:rsidRPr="00160FC2">
        <w:rPr>
          <w:highlight w:val="cyan"/>
        </w:rPr>
        <w:t>◦</w:t>
      </w:r>
      <w:r w:rsidRPr="00160FC2">
        <w:rPr>
          <w:rFonts w:hint="eastAsia"/>
          <w:highlight w:val="cyan"/>
        </w:rPr>
        <w:t>金</w:t>
      </w:r>
      <w:r w:rsidRPr="00160FC2">
        <w:rPr>
          <w:highlight w:val="cyan"/>
        </w:rPr>
        <w:t xml:space="preserve"> 8.0%</w:t>
      </w:r>
    </w:p>
    <w:p w:rsidR="00D75B23" w:rsidRDefault="00D75B23" w:rsidP="00D75B23">
      <w:r w:rsidRPr="00160FC2">
        <w:rPr>
          <w:highlight w:val="cyan"/>
        </w:rPr>
        <w:t>◦</w:t>
      </w:r>
      <w:r w:rsidRPr="00160FC2">
        <w:rPr>
          <w:rFonts w:hint="eastAsia"/>
          <w:highlight w:val="cyan"/>
        </w:rPr>
        <w:t>不動産</w:t>
      </w:r>
      <w:r w:rsidRPr="00160FC2">
        <w:rPr>
          <w:highlight w:val="cyan"/>
        </w:rPr>
        <w:t xml:space="preserve"> 5.0%</w:t>
      </w:r>
    </w:p>
    <w:p w:rsidR="00D75B23" w:rsidRDefault="00D75B23" w:rsidP="00D75B23"/>
    <w:p w:rsidR="00160FC2" w:rsidRDefault="00D75B23" w:rsidP="00D75B23">
      <w:pPr>
        <w:rPr>
          <w:rFonts w:hint="eastAsia"/>
        </w:rPr>
      </w:pPr>
      <w:r>
        <w:t>•</w:t>
      </w:r>
      <w:r>
        <w:rPr>
          <w:rFonts w:hint="eastAsia"/>
        </w:rPr>
        <w:t>おすすめファンド・</w:t>
      </w:r>
      <w:r>
        <w:t>ETF</w:t>
      </w:r>
      <w:r>
        <w:rPr>
          <w:rFonts w:hint="eastAsia"/>
        </w:rPr>
        <w:t>等</w:t>
      </w:r>
    </w:p>
    <w:p w:rsidR="00D75B23" w:rsidRPr="00160FC2" w:rsidRDefault="00D75B23" w:rsidP="00D75B23">
      <w:pPr>
        <w:rPr>
          <w:highlight w:val="cyan"/>
        </w:rPr>
      </w:pPr>
      <w:r w:rsidRPr="00160FC2">
        <w:rPr>
          <w:highlight w:val="cyan"/>
        </w:rPr>
        <w:t>◦Vanguard VTI ETF 35.0%</w:t>
      </w:r>
    </w:p>
    <w:p w:rsidR="00D75B23" w:rsidRPr="00160FC2" w:rsidRDefault="00D75B23" w:rsidP="00D75B23">
      <w:pPr>
        <w:rPr>
          <w:highlight w:val="cyan"/>
        </w:rPr>
      </w:pPr>
      <w:r w:rsidRPr="00160FC2">
        <w:rPr>
          <w:highlight w:val="cyan"/>
        </w:rPr>
        <w:lastRenderedPageBreak/>
        <w:t>◦Vanguard VEA ETF 35.0%</w:t>
      </w:r>
    </w:p>
    <w:p w:rsidR="00D75B23" w:rsidRPr="00160FC2" w:rsidRDefault="00D75B23" w:rsidP="00D75B23">
      <w:pPr>
        <w:rPr>
          <w:highlight w:val="cyan"/>
        </w:rPr>
      </w:pPr>
      <w:r w:rsidRPr="00160FC2">
        <w:rPr>
          <w:highlight w:val="cyan"/>
        </w:rPr>
        <w:t>◦Vanguard VWO ETF 12.0%</w:t>
      </w:r>
    </w:p>
    <w:p w:rsidR="00D75B23" w:rsidRPr="00160FC2" w:rsidRDefault="00D75B23" w:rsidP="00D75B23">
      <w:pPr>
        <w:rPr>
          <w:highlight w:val="cyan"/>
        </w:rPr>
      </w:pPr>
      <w:r w:rsidRPr="00160FC2">
        <w:rPr>
          <w:highlight w:val="cyan"/>
        </w:rPr>
        <w:t>◦iShares AGG ETF 5.0%</w:t>
      </w:r>
    </w:p>
    <w:p w:rsidR="00D75B23" w:rsidRPr="00160FC2" w:rsidRDefault="00D75B23" w:rsidP="00D75B23">
      <w:pPr>
        <w:rPr>
          <w:highlight w:val="cyan"/>
        </w:rPr>
      </w:pPr>
      <w:r w:rsidRPr="00160FC2">
        <w:rPr>
          <w:highlight w:val="cyan"/>
        </w:rPr>
        <w:t>◦SPDR GLD ETF 8.0%</w:t>
      </w:r>
    </w:p>
    <w:p w:rsidR="00D75B23" w:rsidRDefault="00D75B23" w:rsidP="00D75B23">
      <w:pPr>
        <w:rPr>
          <w:rFonts w:hint="eastAsia"/>
        </w:rPr>
      </w:pPr>
      <w:r w:rsidRPr="00160FC2">
        <w:rPr>
          <w:highlight w:val="cyan"/>
        </w:rPr>
        <w:t>◦iShares IYR ETF 5.0%</w:t>
      </w:r>
    </w:p>
    <w:p w:rsidR="00160FC2" w:rsidRDefault="00160FC2" w:rsidP="00D75B23"/>
    <w:p w:rsidR="00D75B23" w:rsidRDefault="00D75B23" w:rsidP="00D75B23">
      <w:r>
        <w:t>◦</w:t>
      </w:r>
      <w:r>
        <w:rPr>
          <w:rFonts w:hint="eastAsia"/>
        </w:rPr>
        <w:t>備考：診断結果においては海外</w:t>
      </w:r>
      <w:r>
        <w:t>ETF</w:t>
      </w:r>
      <w:r>
        <w:rPr>
          <w:rFonts w:hint="eastAsia"/>
        </w:rPr>
        <w:t>を活用。</w:t>
      </w:r>
    </w:p>
    <w:p w:rsidR="00160FC2" w:rsidRDefault="00160FC2" w:rsidP="00D75B23"/>
    <w:p w:rsidR="00D75B23" w:rsidRDefault="001A6C26" w:rsidP="00D75B23">
      <w:pPr>
        <w:rPr>
          <w:rFonts w:hint="eastAsia"/>
        </w:rPr>
      </w:pPr>
      <w:r>
        <w:rPr>
          <w:rFonts w:hint="eastAsia"/>
          <w:highlight w:val="yellow"/>
        </w:rPr>
        <w:t>8.</w:t>
      </w:r>
      <w:r w:rsidR="00D75B23" w:rsidRPr="00160FC2">
        <w:rPr>
          <w:rFonts w:hint="eastAsia"/>
          <w:highlight w:val="yellow"/>
        </w:rPr>
        <w:t>マネックス証券「</w:t>
      </w:r>
      <w:r w:rsidR="00D75B23" w:rsidRPr="00160FC2">
        <w:rPr>
          <w:rFonts w:hint="eastAsia"/>
          <w:highlight w:val="yellow"/>
        </w:rPr>
        <w:t>answer</w:t>
      </w:r>
      <w:r w:rsidR="00D75B23" w:rsidRPr="00160FC2">
        <w:rPr>
          <w:rFonts w:hint="eastAsia"/>
          <w:highlight w:val="yellow"/>
        </w:rPr>
        <w:t>」</w:t>
      </w:r>
    </w:p>
    <w:p w:rsidR="00D75B23" w:rsidRDefault="00160FC2" w:rsidP="00D75B23">
      <w:pPr>
        <w:rPr>
          <w:rFonts w:hint="eastAsia"/>
        </w:rPr>
      </w:pPr>
      <w:hyperlink r:id="rId19" w:history="1">
        <w:r w:rsidRPr="007D527B">
          <w:rPr>
            <w:rStyle w:val="a7"/>
          </w:rPr>
          <w:t>http://answer.monex.co.jp/</w:t>
        </w:r>
      </w:hyperlink>
      <w:r w:rsidR="00D75B23">
        <w:t xml:space="preserve"> </w:t>
      </w:r>
    </w:p>
    <w:p w:rsidR="00160FC2" w:rsidRDefault="00160FC2" w:rsidP="00D75B23"/>
    <w:p w:rsidR="00D75B23" w:rsidRDefault="00D75B23" w:rsidP="00D75B23">
      <w:pPr>
        <w:rPr>
          <w:rFonts w:hint="eastAsia"/>
        </w:rPr>
      </w:pPr>
      <w:r>
        <w:rPr>
          <w:rFonts w:hint="eastAsia"/>
        </w:rPr>
        <w:t>•特徴：</w:t>
      </w:r>
      <w:r w:rsidRPr="00160FC2">
        <w:rPr>
          <w:rFonts w:hint="eastAsia"/>
          <w:highlight w:val="lightGray"/>
        </w:rPr>
        <w:t>保有銘柄を分析し、投資目標に近づけるための銘柄を提案。</w:t>
      </w:r>
    </w:p>
    <w:p w:rsidR="00160FC2" w:rsidRDefault="00160FC2" w:rsidP="00D75B23">
      <w:pPr>
        <w:rPr>
          <w:rFonts w:hint="eastAsia"/>
        </w:rPr>
      </w:pPr>
    </w:p>
    <w:p w:rsidR="00160FC2" w:rsidRDefault="00D75B23" w:rsidP="00D75B23">
      <w:pPr>
        <w:rPr>
          <w:rFonts w:hint="eastAsia"/>
        </w:rPr>
      </w:pPr>
      <w:r>
        <w:rPr>
          <w:rFonts w:hint="eastAsia"/>
        </w:rPr>
        <w:t>•設問</w:t>
      </w:r>
    </w:p>
    <w:p w:rsidR="00D75B23" w:rsidRPr="00160FC2" w:rsidRDefault="00D75B23" w:rsidP="00D75B23">
      <w:pPr>
        <w:rPr>
          <w:highlight w:val="green"/>
        </w:rPr>
      </w:pPr>
      <w:r w:rsidRPr="00160FC2">
        <w:rPr>
          <w:highlight w:val="green"/>
        </w:rPr>
        <w:t>◦</w:t>
      </w:r>
      <w:r w:rsidRPr="00160FC2">
        <w:rPr>
          <w:rFonts w:hint="eastAsia"/>
          <w:highlight w:val="green"/>
        </w:rPr>
        <w:t>目標リターンの設定（安定型－積極型）</w:t>
      </w:r>
    </w:p>
    <w:p w:rsidR="00D75B23" w:rsidRDefault="00D75B23" w:rsidP="00D75B23">
      <w:r w:rsidRPr="00160FC2">
        <w:rPr>
          <w:highlight w:val="green"/>
        </w:rPr>
        <w:t>◦</w:t>
      </w:r>
      <w:r w:rsidRPr="00160FC2">
        <w:rPr>
          <w:rFonts w:hint="eastAsia"/>
          <w:highlight w:val="green"/>
        </w:rPr>
        <w:t>保有銘柄と金額の入力。</w:t>
      </w:r>
    </w:p>
    <w:p w:rsidR="00D75B23" w:rsidRDefault="00D75B23" w:rsidP="00D75B23"/>
    <w:p w:rsidR="00160FC2" w:rsidRDefault="00D75B23" w:rsidP="00D75B23">
      <w:pPr>
        <w:rPr>
          <w:rFonts w:hint="eastAsia"/>
        </w:rPr>
      </w:pPr>
      <w:r>
        <w:rPr>
          <w:rFonts w:hint="eastAsia"/>
        </w:rPr>
        <w:t>•診断結果</w:t>
      </w:r>
    </w:p>
    <w:p w:rsidR="00D75B23" w:rsidRPr="00160FC2" w:rsidRDefault="00D75B23" w:rsidP="00D75B23">
      <w:pPr>
        <w:rPr>
          <w:highlight w:val="cyan"/>
        </w:rPr>
      </w:pPr>
      <w:r w:rsidRPr="00160FC2">
        <w:rPr>
          <w:highlight w:val="cyan"/>
        </w:rPr>
        <w:t>◦</w:t>
      </w:r>
      <w:r w:rsidRPr="00160FC2">
        <w:rPr>
          <w:rFonts w:hint="eastAsia"/>
          <w:highlight w:val="cyan"/>
        </w:rPr>
        <w:t>スコア</w:t>
      </w:r>
    </w:p>
    <w:p w:rsidR="00D75B23" w:rsidRDefault="00D75B23" w:rsidP="00D75B23">
      <w:r w:rsidRPr="00160FC2">
        <w:rPr>
          <w:highlight w:val="cyan"/>
        </w:rPr>
        <w:t>◦</w:t>
      </w:r>
      <w:r w:rsidRPr="00160FC2">
        <w:rPr>
          <w:rFonts w:hint="eastAsia"/>
          <w:highlight w:val="cyan"/>
        </w:rPr>
        <w:t>目標との比較（資産クラス）</w:t>
      </w:r>
    </w:p>
    <w:p w:rsidR="00D75B23" w:rsidRDefault="00D75B23" w:rsidP="00D75B23"/>
    <w:p w:rsidR="00160FC2" w:rsidRDefault="00D75B23" w:rsidP="00D75B23">
      <w:pPr>
        <w:rPr>
          <w:rFonts w:hint="eastAsia"/>
        </w:rPr>
      </w:pPr>
      <w:r>
        <w:rPr>
          <w:rFonts w:hint="eastAsia"/>
        </w:rPr>
        <w:t>•おすすめファンド</w:t>
      </w:r>
    </w:p>
    <w:p w:rsidR="00D75B23" w:rsidRDefault="00D75B23" w:rsidP="00D75B23">
      <w:r>
        <w:t>◦</w:t>
      </w:r>
      <w:r>
        <w:rPr>
          <w:rFonts w:hint="eastAsia"/>
        </w:rPr>
        <w:t>表示なし</w:t>
      </w:r>
    </w:p>
    <w:p w:rsidR="00D75B23" w:rsidRDefault="00D75B23" w:rsidP="00D75B23"/>
    <w:p w:rsidR="00320297" w:rsidRDefault="00D75B23" w:rsidP="00D75B23">
      <w:r>
        <w:rPr>
          <w:rFonts w:hint="eastAsia"/>
        </w:rPr>
        <w:t>•備考：スマホアプリ。</w:t>
      </w:r>
    </w:p>
    <w:sectPr w:rsidR="00320297" w:rsidSect="001A6C26">
      <w:footerReference w:type="default" r:id="rId20"/>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E4" w:rsidRDefault="00884FE4" w:rsidP="00D75B23">
      <w:r>
        <w:separator/>
      </w:r>
    </w:p>
  </w:endnote>
  <w:endnote w:type="continuationSeparator" w:id="0">
    <w:p w:rsidR="00884FE4" w:rsidRDefault="00884FE4" w:rsidP="00D7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573634"/>
      <w:docPartObj>
        <w:docPartGallery w:val="Page Numbers (Bottom of Page)"/>
        <w:docPartUnique/>
      </w:docPartObj>
    </w:sdtPr>
    <w:sdtContent>
      <w:p w:rsidR="00D75B23" w:rsidRDefault="00D75B23">
        <w:pPr>
          <w:pStyle w:val="a5"/>
          <w:jc w:val="center"/>
        </w:pPr>
        <w:r>
          <w:fldChar w:fldCharType="begin"/>
        </w:r>
        <w:r>
          <w:instrText>PAGE   \* MERGEFORMAT</w:instrText>
        </w:r>
        <w:r>
          <w:fldChar w:fldCharType="separate"/>
        </w:r>
        <w:r w:rsidR="0055328B" w:rsidRPr="0055328B">
          <w:rPr>
            <w:noProof/>
            <w:lang w:val="ja-JP"/>
          </w:rPr>
          <w:t>1</w:t>
        </w:r>
        <w:r>
          <w:fldChar w:fldCharType="end"/>
        </w:r>
      </w:p>
    </w:sdtContent>
  </w:sdt>
  <w:p w:rsidR="00D75B23" w:rsidRDefault="00D75B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E4" w:rsidRDefault="00884FE4" w:rsidP="00D75B23">
      <w:r>
        <w:separator/>
      </w:r>
    </w:p>
  </w:footnote>
  <w:footnote w:type="continuationSeparator" w:id="0">
    <w:p w:rsidR="00884FE4" w:rsidRDefault="00884FE4" w:rsidP="00D75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23"/>
    <w:rsid w:val="00160FC2"/>
    <w:rsid w:val="001A6C26"/>
    <w:rsid w:val="002B660C"/>
    <w:rsid w:val="004A52E4"/>
    <w:rsid w:val="0055328B"/>
    <w:rsid w:val="00616DB7"/>
    <w:rsid w:val="0071645B"/>
    <w:rsid w:val="00884FE4"/>
    <w:rsid w:val="00914857"/>
    <w:rsid w:val="00934A72"/>
    <w:rsid w:val="00A267E2"/>
    <w:rsid w:val="00A6019A"/>
    <w:rsid w:val="00A665BE"/>
    <w:rsid w:val="00CD7891"/>
    <w:rsid w:val="00D75B23"/>
    <w:rsid w:val="00F8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B23"/>
    <w:pPr>
      <w:tabs>
        <w:tab w:val="center" w:pos="4252"/>
        <w:tab w:val="right" w:pos="8504"/>
      </w:tabs>
      <w:snapToGrid w:val="0"/>
    </w:pPr>
  </w:style>
  <w:style w:type="character" w:customStyle="1" w:styleId="a4">
    <w:name w:val="ヘッダー (文字)"/>
    <w:basedOn w:val="a0"/>
    <w:link w:val="a3"/>
    <w:uiPriority w:val="99"/>
    <w:rsid w:val="00D75B23"/>
  </w:style>
  <w:style w:type="paragraph" w:styleId="a5">
    <w:name w:val="footer"/>
    <w:basedOn w:val="a"/>
    <w:link w:val="a6"/>
    <w:uiPriority w:val="99"/>
    <w:unhideWhenUsed/>
    <w:rsid w:val="00D75B23"/>
    <w:pPr>
      <w:tabs>
        <w:tab w:val="center" w:pos="4252"/>
        <w:tab w:val="right" w:pos="8504"/>
      </w:tabs>
      <w:snapToGrid w:val="0"/>
    </w:pPr>
  </w:style>
  <w:style w:type="character" w:customStyle="1" w:styleId="a6">
    <w:name w:val="フッター (文字)"/>
    <w:basedOn w:val="a0"/>
    <w:link w:val="a5"/>
    <w:uiPriority w:val="99"/>
    <w:rsid w:val="00D75B23"/>
  </w:style>
  <w:style w:type="character" w:styleId="a7">
    <w:name w:val="Hyperlink"/>
    <w:basedOn w:val="a0"/>
    <w:uiPriority w:val="99"/>
    <w:unhideWhenUsed/>
    <w:rsid w:val="00D75B23"/>
    <w:rPr>
      <w:color w:val="0000FF" w:themeColor="hyperlink"/>
      <w:u w:val="single"/>
    </w:rPr>
  </w:style>
  <w:style w:type="paragraph" w:styleId="a8">
    <w:name w:val="Balloon Text"/>
    <w:basedOn w:val="a"/>
    <w:link w:val="a9"/>
    <w:uiPriority w:val="99"/>
    <w:semiHidden/>
    <w:unhideWhenUsed/>
    <w:rsid w:val="00A66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5BE"/>
    <w:rPr>
      <w:rFonts w:asciiTheme="majorHAnsi" w:eastAsiaTheme="majorEastAsia" w:hAnsiTheme="majorHAnsi" w:cstheme="majorBidi"/>
      <w:sz w:val="18"/>
      <w:szCs w:val="18"/>
    </w:rPr>
  </w:style>
  <w:style w:type="character" w:styleId="aa">
    <w:name w:val="FollowedHyperlink"/>
    <w:basedOn w:val="a0"/>
    <w:uiPriority w:val="99"/>
    <w:semiHidden/>
    <w:unhideWhenUsed/>
    <w:rsid w:val="00CD78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B23"/>
    <w:pPr>
      <w:tabs>
        <w:tab w:val="center" w:pos="4252"/>
        <w:tab w:val="right" w:pos="8504"/>
      </w:tabs>
      <w:snapToGrid w:val="0"/>
    </w:pPr>
  </w:style>
  <w:style w:type="character" w:customStyle="1" w:styleId="a4">
    <w:name w:val="ヘッダー (文字)"/>
    <w:basedOn w:val="a0"/>
    <w:link w:val="a3"/>
    <w:uiPriority w:val="99"/>
    <w:rsid w:val="00D75B23"/>
  </w:style>
  <w:style w:type="paragraph" w:styleId="a5">
    <w:name w:val="footer"/>
    <w:basedOn w:val="a"/>
    <w:link w:val="a6"/>
    <w:uiPriority w:val="99"/>
    <w:unhideWhenUsed/>
    <w:rsid w:val="00D75B23"/>
    <w:pPr>
      <w:tabs>
        <w:tab w:val="center" w:pos="4252"/>
        <w:tab w:val="right" w:pos="8504"/>
      </w:tabs>
      <w:snapToGrid w:val="0"/>
    </w:pPr>
  </w:style>
  <w:style w:type="character" w:customStyle="1" w:styleId="a6">
    <w:name w:val="フッター (文字)"/>
    <w:basedOn w:val="a0"/>
    <w:link w:val="a5"/>
    <w:uiPriority w:val="99"/>
    <w:rsid w:val="00D75B23"/>
  </w:style>
  <w:style w:type="character" w:styleId="a7">
    <w:name w:val="Hyperlink"/>
    <w:basedOn w:val="a0"/>
    <w:uiPriority w:val="99"/>
    <w:unhideWhenUsed/>
    <w:rsid w:val="00D75B23"/>
    <w:rPr>
      <w:color w:val="0000FF" w:themeColor="hyperlink"/>
      <w:u w:val="single"/>
    </w:rPr>
  </w:style>
  <w:style w:type="paragraph" w:styleId="a8">
    <w:name w:val="Balloon Text"/>
    <w:basedOn w:val="a"/>
    <w:link w:val="a9"/>
    <w:uiPriority w:val="99"/>
    <w:semiHidden/>
    <w:unhideWhenUsed/>
    <w:rsid w:val="00A66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5BE"/>
    <w:rPr>
      <w:rFonts w:asciiTheme="majorHAnsi" w:eastAsiaTheme="majorEastAsia" w:hAnsiTheme="majorHAnsi" w:cstheme="majorBidi"/>
      <w:sz w:val="18"/>
      <w:szCs w:val="18"/>
    </w:rPr>
  </w:style>
  <w:style w:type="character" w:styleId="aa">
    <w:name w:val="FollowedHyperlink"/>
    <w:basedOn w:val="a0"/>
    <w:uiPriority w:val="99"/>
    <w:semiHidden/>
    <w:unhideWhenUsed/>
    <w:rsid w:val="00CD7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38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884">
          <w:marLeft w:val="0"/>
          <w:marRight w:val="-2025"/>
          <w:marTop w:val="0"/>
          <w:marBottom w:val="300"/>
          <w:divBdr>
            <w:top w:val="none" w:sz="0" w:space="0" w:color="auto"/>
            <w:left w:val="none" w:sz="0" w:space="0" w:color="auto"/>
            <w:bottom w:val="none" w:sz="0" w:space="0" w:color="auto"/>
            <w:right w:val="none" w:sz="0" w:space="0" w:color="auto"/>
          </w:divBdr>
          <w:divsChild>
            <w:div w:id="154610330">
              <w:marLeft w:val="-2475"/>
              <w:marRight w:val="0"/>
              <w:marTop w:val="0"/>
              <w:marBottom w:val="0"/>
              <w:divBdr>
                <w:top w:val="none" w:sz="0" w:space="0" w:color="auto"/>
                <w:left w:val="none" w:sz="0" w:space="0" w:color="auto"/>
                <w:bottom w:val="none" w:sz="0" w:space="0" w:color="auto"/>
                <w:right w:val="none" w:sz="0" w:space="0" w:color="auto"/>
              </w:divBdr>
              <w:divsChild>
                <w:div w:id="1298489698">
                  <w:marLeft w:val="2475"/>
                  <w:marRight w:val="2025"/>
                  <w:marTop w:val="0"/>
                  <w:marBottom w:val="0"/>
                  <w:divBdr>
                    <w:top w:val="none" w:sz="0" w:space="0" w:color="auto"/>
                    <w:left w:val="none" w:sz="0" w:space="0" w:color="auto"/>
                    <w:bottom w:val="none" w:sz="0" w:space="0" w:color="auto"/>
                    <w:right w:val="none" w:sz="0" w:space="0" w:color="auto"/>
                  </w:divBdr>
                  <w:divsChild>
                    <w:div w:id="1939756202">
                      <w:marLeft w:val="0"/>
                      <w:marRight w:val="0"/>
                      <w:marTop w:val="0"/>
                      <w:marBottom w:val="0"/>
                      <w:divBdr>
                        <w:top w:val="none" w:sz="0" w:space="0" w:color="auto"/>
                        <w:left w:val="none" w:sz="0" w:space="0" w:color="auto"/>
                        <w:bottom w:val="none" w:sz="0" w:space="0" w:color="auto"/>
                        <w:right w:val="none" w:sz="0" w:space="0" w:color="auto"/>
                      </w:divBdr>
                      <w:divsChild>
                        <w:div w:id="1097288411">
                          <w:marLeft w:val="0"/>
                          <w:marRight w:val="0"/>
                          <w:marTop w:val="0"/>
                          <w:marBottom w:val="0"/>
                          <w:divBdr>
                            <w:top w:val="none" w:sz="0" w:space="0" w:color="auto"/>
                            <w:left w:val="none" w:sz="0" w:space="0" w:color="auto"/>
                            <w:bottom w:val="none" w:sz="0" w:space="0" w:color="auto"/>
                            <w:right w:val="none" w:sz="0" w:space="0" w:color="auto"/>
                          </w:divBdr>
                        </w:div>
                        <w:div w:id="1156802944">
                          <w:marLeft w:val="0"/>
                          <w:marRight w:val="0"/>
                          <w:marTop w:val="0"/>
                          <w:marBottom w:val="0"/>
                          <w:divBdr>
                            <w:top w:val="none" w:sz="0" w:space="0" w:color="auto"/>
                            <w:left w:val="none" w:sz="0" w:space="0" w:color="auto"/>
                            <w:bottom w:val="none" w:sz="0" w:space="0" w:color="auto"/>
                            <w:right w:val="none" w:sz="0" w:space="0" w:color="auto"/>
                          </w:divBdr>
                        </w:div>
                        <w:div w:id="1323350">
                          <w:marLeft w:val="0"/>
                          <w:marRight w:val="0"/>
                          <w:marTop w:val="0"/>
                          <w:marBottom w:val="0"/>
                          <w:divBdr>
                            <w:top w:val="none" w:sz="0" w:space="0" w:color="auto"/>
                            <w:left w:val="none" w:sz="0" w:space="0" w:color="auto"/>
                            <w:bottom w:val="none" w:sz="0" w:space="0" w:color="auto"/>
                            <w:right w:val="none" w:sz="0" w:space="0" w:color="auto"/>
                          </w:divBdr>
                        </w:div>
                        <w:div w:id="884293369">
                          <w:marLeft w:val="0"/>
                          <w:marRight w:val="0"/>
                          <w:marTop w:val="0"/>
                          <w:marBottom w:val="0"/>
                          <w:divBdr>
                            <w:top w:val="none" w:sz="0" w:space="0" w:color="auto"/>
                            <w:left w:val="none" w:sz="0" w:space="0" w:color="auto"/>
                            <w:bottom w:val="none" w:sz="0" w:space="0" w:color="auto"/>
                            <w:right w:val="none" w:sz="0" w:space="0" w:color="auto"/>
                          </w:divBdr>
                        </w:div>
                        <w:div w:id="1935703252">
                          <w:marLeft w:val="0"/>
                          <w:marRight w:val="0"/>
                          <w:marTop w:val="0"/>
                          <w:marBottom w:val="0"/>
                          <w:divBdr>
                            <w:top w:val="none" w:sz="0" w:space="0" w:color="auto"/>
                            <w:left w:val="none" w:sz="0" w:space="0" w:color="auto"/>
                            <w:bottom w:val="none" w:sz="0" w:space="0" w:color="auto"/>
                            <w:right w:val="none" w:sz="0" w:space="0" w:color="auto"/>
                          </w:divBdr>
                        </w:div>
                      </w:divsChild>
                    </w:div>
                    <w:div w:id="646668864">
                      <w:marLeft w:val="0"/>
                      <w:marRight w:val="0"/>
                      <w:marTop w:val="0"/>
                      <w:marBottom w:val="150"/>
                      <w:divBdr>
                        <w:top w:val="none" w:sz="0" w:space="0" w:color="auto"/>
                        <w:left w:val="none" w:sz="0" w:space="0" w:color="auto"/>
                        <w:bottom w:val="none" w:sz="0" w:space="0" w:color="auto"/>
                        <w:right w:val="none" w:sz="0" w:space="0" w:color="auto"/>
                      </w:divBdr>
                      <w:divsChild>
                        <w:div w:id="1389110303">
                          <w:marLeft w:val="0"/>
                          <w:marRight w:val="0"/>
                          <w:marTop w:val="0"/>
                          <w:marBottom w:val="0"/>
                          <w:divBdr>
                            <w:top w:val="none" w:sz="0" w:space="0" w:color="auto"/>
                            <w:left w:val="none" w:sz="0" w:space="0" w:color="auto"/>
                            <w:bottom w:val="none" w:sz="0" w:space="0" w:color="auto"/>
                            <w:right w:val="none" w:sz="0" w:space="0" w:color="auto"/>
                          </w:divBdr>
                        </w:div>
                        <w:div w:id="120850437">
                          <w:marLeft w:val="0"/>
                          <w:marRight w:val="0"/>
                          <w:marTop w:val="0"/>
                          <w:marBottom w:val="0"/>
                          <w:divBdr>
                            <w:top w:val="none" w:sz="0" w:space="0" w:color="auto"/>
                            <w:left w:val="none" w:sz="0" w:space="0" w:color="auto"/>
                            <w:bottom w:val="none" w:sz="0" w:space="0" w:color="auto"/>
                            <w:right w:val="none" w:sz="0" w:space="0" w:color="auto"/>
                          </w:divBdr>
                          <w:divsChild>
                            <w:div w:id="563414492">
                              <w:marLeft w:val="0"/>
                              <w:marRight w:val="240"/>
                              <w:marTop w:val="0"/>
                              <w:marBottom w:val="240"/>
                              <w:divBdr>
                                <w:top w:val="none" w:sz="0" w:space="0" w:color="auto"/>
                                <w:left w:val="none" w:sz="0" w:space="0" w:color="auto"/>
                                <w:bottom w:val="none" w:sz="0" w:space="0" w:color="auto"/>
                                <w:right w:val="none" w:sz="0" w:space="0" w:color="auto"/>
                              </w:divBdr>
                              <w:divsChild>
                                <w:div w:id="363482272">
                                  <w:marLeft w:val="0"/>
                                  <w:marRight w:val="0"/>
                                  <w:marTop w:val="0"/>
                                  <w:marBottom w:val="0"/>
                                  <w:divBdr>
                                    <w:top w:val="none" w:sz="0" w:space="0" w:color="auto"/>
                                    <w:left w:val="none" w:sz="0" w:space="0" w:color="auto"/>
                                    <w:bottom w:val="none" w:sz="0" w:space="0" w:color="auto"/>
                                    <w:right w:val="none" w:sz="0" w:space="0" w:color="auto"/>
                                  </w:divBdr>
                                </w:div>
                              </w:divsChild>
                            </w:div>
                            <w:div w:id="1950120456">
                              <w:marLeft w:val="0"/>
                              <w:marRight w:val="240"/>
                              <w:marTop w:val="0"/>
                              <w:marBottom w:val="240"/>
                              <w:divBdr>
                                <w:top w:val="none" w:sz="0" w:space="0" w:color="auto"/>
                                <w:left w:val="none" w:sz="0" w:space="0" w:color="auto"/>
                                <w:bottom w:val="none" w:sz="0" w:space="0" w:color="auto"/>
                                <w:right w:val="none" w:sz="0" w:space="0" w:color="auto"/>
                              </w:divBdr>
                              <w:divsChild>
                                <w:div w:id="1316452019">
                                  <w:marLeft w:val="0"/>
                                  <w:marRight w:val="0"/>
                                  <w:marTop w:val="0"/>
                                  <w:marBottom w:val="0"/>
                                  <w:divBdr>
                                    <w:top w:val="none" w:sz="0" w:space="0" w:color="auto"/>
                                    <w:left w:val="none" w:sz="0" w:space="0" w:color="auto"/>
                                    <w:bottom w:val="none" w:sz="0" w:space="0" w:color="auto"/>
                                    <w:right w:val="none" w:sz="0" w:space="0" w:color="auto"/>
                                  </w:divBdr>
                                </w:div>
                              </w:divsChild>
                            </w:div>
                            <w:div w:id="876427726">
                              <w:marLeft w:val="0"/>
                              <w:marRight w:val="240"/>
                              <w:marTop w:val="0"/>
                              <w:marBottom w:val="240"/>
                              <w:divBdr>
                                <w:top w:val="none" w:sz="0" w:space="0" w:color="auto"/>
                                <w:left w:val="none" w:sz="0" w:space="0" w:color="auto"/>
                                <w:bottom w:val="none" w:sz="0" w:space="0" w:color="auto"/>
                                <w:right w:val="none" w:sz="0" w:space="0" w:color="auto"/>
                              </w:divBdr>
                              <w:divsChild>
                                <w:div w:id="770323425">
                                  <w:marLeft w:val="0"/>
                                  <w:marRight w:val="0"/>
                                  <w:marTop w:val="0"/>
                                  <w:marBottom w:val="0"/>
                                  <w:divBdr>
                                    <w:top w:val="none" w:sz="0" w:space="0" w:color="auto"/>
                                    <w:left w:val="none" w:sz="0" w:space="0" w:color="auto"/>
                                    <w:bottom w:val="none" w:sz="0" w:space="0" w:color="auto"/>
                                    <w:right w:val="none" w:sz="0" w:space="0" w:color="auto"/>
                                  </w:divBdr>
                                </w:div>
                              </w:divsChild>
                            </w:div>
                            <w:div w:id="1349142548">
                              <w:marLeft w:val="0"/>
                              <w:marRight w:val="240"/>
                              <w:marTop w:val="0"/>
                              <w:marBottom w:val="240"/>
                              <w:divBdr>
                                <w:top w:val="none" w:sz="0" w:space="0" w:color="auto"/>
                                <w:left w:val="none" w:sz="0" w:space="0" w:color="auto"/>
                                <w:bottom w:val="none" w:sz="0" w:space="0" w:color="auto"/>
                                <w:right w:val="none" w:sz="0" w:space="0" w:color="auto"/>
                              </w:divBdr>
                              <w:divsChild>
                                <w:div w:id="819806906">
                                  <w:marLeft w:val="0"/>
                                  <w:marRight w:val="0"/>
                                  <w:marTop w:val="0"/>
                                  <w:marBottom w:val="0"/>
                                  <w:divBdr>
                                    <w:top w:val="none" w:sz="0" w:space="0" w:color="auto"/>
                                    <w:left w:val="none" w:sz="0" w:space="0" w:color="auto"/>
                                    <w:bottom w:val="none" w:sz="0" w:space="0" w:color="auto"/>
                                    <w:right w:val="none" w:sz="0" w:space="0" w:color="auto"/>
                                  </w:divBdr>
                                </w:div>
                              </w:divsChild>
                            </w:div>
                            <w:div w:id="447166646">
                              <w:marLeft w:val="0"/>
                              <w:marRight w:val="240"/>
                              <w:marTop w:val="0"/>
                              <w:marBottom w:val="240"/>
                              <w:divBdr>
                                <w:top w:val="none" w:sz="0" w:space="0" w:color="auto"/>
                                <w:left w:val="none" w:sz="0" w:space="0" w:color="auto"/>
                                <w:bottom w:val="none" w:sz="0" w:space="0" w:color="auto"/>
                                <w:right w:val="none" w:sz="0" w:space="0" w:color="auto"/>
                              </w:divBdr>
                              <w:divsChild>
                                <w:div w:id="1447431746">
                                  <w:marLeft w:val="0"/>
                                  <w:marRight w:val="0"/>
                                  <w:marTop w:val="0"/>
                                  <w:marBottom w:val="0"/>
                                  <w:divBdr>
                                    <w:top w:val="none" w:sz="0" w:space="0" w:color="auto"/>
                                    <w:left w:val="none" w:sz="0" w:space="0" w:color="auto"/>
                                    <w:bottom w:val="none" w:sz="0" w:space="0" w:color="auto"/>
                                    <w:right w:val="none" w:sz="0" w:space="0" w:color="auto"/>
                                  </w:divBdr>
                                </w:div>
                              </w:divsChild>
                            </w:div>
                            <w:div w:id="254559647">
                              <w:marLeft w:val="0"/>
                              <w:marRight w:val="240"/>
                              <w:marTop w:val="0"/>
                              <w:marBottom w:val="240"/>
                              <w:divBdr>
                                <w:top w:val="none" w:sz="0" w:space="0" w:color="auto"/>
                                <w:left w:val="none" w:sz="0" w:space="0" w:color="auto"/>
                                <w:bottom w:val="none" w:sz="0" w:space="0" w:color="auto"/>
                                <w:right w:val="none" w:sz="0" w:space="0" w:color="auto"/>
                              </w:divBdr>
                              <w:divsChild>
                                <w:div w:id="900142675">
                                  <w:marLeft w:val="0"/>
                                  <w:marRight w:val="0"/>
                                  <w:marTop w:val="0"/>
                                  <w:marBottom w:val="0"/>
                                  <w:divBdr>
                                    <w:top w:val="none" w:sz="0" w:space="0" w:color="auto"/>
                                    <w:left w:val="none" w:sz="0" w:space="0" w:color="auto"/>
                                    <w:bottom w:val="none" w:sz="0" w:space="0" w:color="auto"/>
                                    <w:right w:val="none" w:sz="0" w:space="0" w:color="auto"/>
                                  </w:divBdr>
                                </w:div>
                              </w:divsChild>
                            </w:div>
                            <w:div w:id="329678289">
                              <w:marLeft w:val="0"/>
                              <w:marRight w:val="240"/>
                              <w:marTop w:val="0"/>
                              <w:marBottom w:val="240"/>
                              <w:divBdr>
                                <w:top w:val="none" w:sz="0" w:space="0" w:color="auto"/>
                                <w:left w:val="none" w:sz="0" w:space="0" w:color="auto"/>
                                <w:bottom w:val="none" w:sz="0" w:space="0" w:color="auto"/>
                                <w:right w:val="none" w:sz="0" w:space="0" w:color="auto"/>
                              </w:divBdr>
                              <w:divsChild>
                                <w:div w:id="34164605">
                                  <w:marLeft w:val="0"/>
                                  <w:marRight w:val="0"/>
                                  <w:marTop w:val="0"/>
                                  <w:marBottom w:val="0"/>
                                  <w:divBdr>
                                    <w:top w:val="none" w:sz="0" w:space="0" w:color="auto"/>
                                    <w:left w:val="none" w:sz="0" w:space="0" w:color="auto"/>
                                    <w:bottom w:val="none" w:sz="0" w:space="0" w:color="auto"/>
                                    <w:right w:val="none" w:sz="0" w:space="0" w:color="auto"/>
                                  </w:divBdr>
                                </w:div>
                              </w:divsChild>
                            </w:div>
                            <w:div w:id="1670717020">
                              <w:marLeft w:val="0"/>
                              <w:marRight w:val="240"/>
                              <w:marTop w:val="0"/>
                              <w:marBottom w:val="240"/>
                              <w:divBdr>
                                <w:top w:val="none" w:sz="0" w:space="0" w:color="auto"/>
                                <w:left w:val="none" w:sz="0" w:space="0" w:color="auto"/>
                                <w:bottom w:val="none" w:sz="0" w:space="0" w:color="auto"/>
                                <w:right w:val="none" w:sz="0" w:space="0" w:color="auto"/>
                              </w:divBdr>
                              <w:divsChild>
                                <w:div w:id="1634752850">
                                  <w:marLeft w:val="0"/>
                                  <w:marRight w:val="0"/>
                                  <w:marTop w:val="0"/>
                                  <w:marBottom w:val="0"/>
                                  <w:divBdr>
                                    <w:top w:val="none" w:sz="0" w:space="0" w:color="auto"/>
                                    <w:left w:val="none" w:sz="0" w:space="0" w:color="auto"/>
                                    <w:bottom w:val="none" w:sz="0" w:space="0" w:color="auto"/>
                                    <w:right w:val="none" w:sz="0" w:space="0" w:color="auto"/>
                                  </w:divBdr>
                                </w:div>
                              </w:divsChild>
                            </w:div>
                            <w:div w:id="576718746">
                              <w:marLeft w:val="0"/>
                              <w:marRight w:val="240"/>
                              <w:marTop w:val="0"/>
                              <w:marBottom w:val="240"/>
                              <w:divBdr>
                                <w:top w:val="none" w:sz="0" w:space="0" w:color="auto"/>
                                <w:left w:val="none" w:sz="0" w:space="0" w:color="auto"/>
                                <w:bottom w:val="none" w:sz="0" w:space="0" w:color="auto"/>
                                <w:right w:val="none" w:sz="0" w:space="0" w:color="auto"/>
                              </w:divBdr>
                              <w:divsChild>
                                <w:div w:id="835069339">
                                  <w:marLeft w:val="0"/>
                                  <w:marRight w:val="0"/>
                                  <w:marTop w:val="0"/>
                                  <w:marBottom w:val="0"/>
                                  <w:divBdr>
                                    <w:top w:val="none" w:sz="0" w:space="0" w:color="auto"/>
                                    <w:left w:val="none" w:sz="0" w:space="0" w:color="auto"/>
                                    <w:bottom w:val="none" w:sz="0" w:space="0" w:color="auto"/>
                                    <w:right w:val="none" w:sz="0" w:space="0" w:color="auto"/>
                                  </w:divBdr>
                                </w:div>
                              </w:divsChild>
                            </w:div>
                            <w:div w:id="1710107051">
                              <w:marLeft w:val="0"/>
                              <w:marRight w:val="240"/>
                              <w:marTop w:val="0"/>
                              <w:marBottom w:val="240"/>
                              <w:divBdr>
                                <w:top w:val="none" w:sz="0" w:space="0" w:color="auto"/>
                                <w:left w:val="none" w:sz="0" w:space="0" w:color="auto"/>
                                <w:bottom w:val="none" w:sz="0" w:space="0" w:color="auto"/>
                                <w:right w:val="none" w:sz="0" w:space="0" w:color="auto"/>
                              </w:divBdr>
                              <w:divsChild>
                                <w:div w:id="9406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tar.mukam.jp/" TargetMode="External"/><Relationship Id="rId13" Type="http://schemas.openxmlformats.org/officeDocument/2006/relationships/hyperlink" Target="http://ma-bank.net/blog/298/" TargetMode="External"/><Relationship Id="rId18" Type="http://schemas.openxmlformats.org/officeDocument/2006/relationships/hyperlink" Target="http://invest.wealthnavi.com/StartSimul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a-bank.net/blog/393/" TargetMode="External"/><Relationship Id="rId12" Type="http://schemas.openxmlformats.org/officeDocument/2006/relationships/image" Target="media/image3.png"/><Relationship Id="rId17" Type="http://schemas.openxmlformats.org/officeDocument/2006/relationships/hyperlink" Target="http://www.8securities.co.jp/8Now/jp/wealth_intro.php" TargetMode="External"/><Relationship Id="rId2" Type="http://schemas.microsoft.com/office/2007/relationships/stylesWithEffects" Target="stylesWithEffects.xml"/><Relationship Id="rId16" Type="http://schemas.openxmlformats.org/officeDocument/2006/relationships/hyperlink" Target="http://app.theo.blue/profiling/persona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fund.www.mizuhobank.co.jp/webasp/mizuho-bk/simu/" TargetMode="External"/><Relationship Id="rId5" Type="http://schemas.openxmlformats.org/officeDocument/2006/relationships/footnotes" Target="footnotes.xml"/><Relationship Id="rId15" Type="http://schemas.openxmlformats.org/officeDocument/2006/relationships/hyperlink" Target="http://fas.qri.jp/services/Query?SRC=fund-assist/index" TargetMode="External"/><Relationship Id="rId10" Type="http://schemas.openxmlformats.org/officeDocument/2006/relationships/image" Target="media/image2.png"/><Relationship Id="rId19" Type="http://schemas.openxmlformats.org/officeDocument/2006/relationships/hyperlink" Target="http://answer.monex.co.j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kabu.com/company/lp/lp41.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862</Words>
  <Characters>4917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watanabe</cp:lastModifiedBy>
  <cp:revision>13</cp:revision>
  <dcterms:created xsi:type="dcterms:W3CDTF">2016-10-31T04:00:00Z</dcterms:created>
  <dcterms:modified xsi:type="dcterms:W3CDTF">2016-10-31T04:30:00Z</dcterms:modified>
</cp:coreProperties>
</file>